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646" w:rsidRPr="00F970D1" w:rsidRDefault="00D00646" w:rsidP="00D651F0">
      <w:pPr>
        <w:tabs>
          <w:tab w:val="left" w:pos="7371"/>
        </w:tabs>
        <w:spacing w:after="0" w:line="360" w:lineRule="auto"/>
        <w:rPr>
          <w:rFonts w:ascii="Times New Roman" w:hAnsi="Times New Roman" w:cs="Times New Roman"/>
          <w:sz w:val="28"/>
          <w:szCs w:val="28"/>
        </w:rPr>
      </w:pPr>
      <w:r w:rsidRPr="00F970D1">
        <w:rPr>
          <w:rFonts w:ascii="Times New Roman" w:hAnsi="Times New Roman" w:cs="Times New Roman"/>
          <w:sz w:val="28"/>
          <w:szCs w:val="28"/>
        </w:rPr>
        <w:t>УДК</w:t>
      </w:r>
      <w:r w:rsidR="006D6F5F">
        <w:rPr>
          <w:rFonts w:ascii="Times New Roman" w:hAnsi="Times New Roman" w:cs="Times New Roman"/>
          <w:sz w:val="28"/>
          <w:szCs w:val="28"/>
        </w:rPr>
        <w:t xml:space="preserve"> 378.14</w:t>
      </w:r>
    </w:p>
    <w:p w:rsidR="00D00646" w:rsidRPr="00F970D1" w:rsidRDefault="00D00646" w:rsidP="00D00646">
      <w:pPr>
        <w:spacing w:after="0" w:line="360" w:lineRule="auto"/>
        <w:jc w:val="right"/>
        <w:rPr>
          <w:rFonts w:ascii="Times New Roman" w:hAnsi="Times New Roman" w:cs="Times New Roman"/>
          <w:sz w:val="28"/>
          <w:szCs w:val="28"/>
        </w:rPr>
      </w:pPr>
      <w:r w:rsidRPr="00F970D1">
        <w:rPr>
          <w:rFonts w:ascii="Times New Roman" w:hAnsi="Times New Roman" w:cs="Times New Roman"/>
          <w:sz w:val="28"/>
          <w:szCs w:val="28"/>
        </w:rPr>
        <w:t>Кіліченко Оксана</w:t>
      </w:r>
    </w:p>
    <w:p w:rsidR="00D00646" w:rsidRPr="00F970D1" w:rsidRDefault="00D00646" w:rsidP="00D00646">
      <w:pPr>
        <w:spacing w:after="0" w:line="360" w:lineRule="auto"/>
        <w:jc w:val="right"/>
        <w:rPr>
          <w:rFonts w:ascii="Times New Roman" w:hAnsi="Times New Roman" w:cs="Times New Roman"/>
          <w:sz w:val="28"/>
          <w:szCs w:val="28"/>
        </w:rPr>
      </w:pPr>
      <w:r w:rsidRPr="00F970D1">
        <w:rPr>
          <w:rFonts w:ascii="Times New Roman" w:hAnsi="Times New Roman" w:cs="Times New Roman"/>
          <w:sz w:val="28"/>
          <w:szCs w:val="28"/>
        </w:rPr>
        <w:t>Kilichenko Oksana</w:t>
      </w:r>
    </w:p>
    <w:p w:rsidR="00F941D6" w:rsidRDefault="00D00646" w:rsidP="00D00646">
      <w:pPr>
        <w:spacing w:after="0" w:line="360" w:lineRule="auto"/>
        <w:jc w:val="center"/>
        <w:rPr>
          <w:rFonts w:ascii="Times New Roman" w:hAnsi="Times New Roman" w:cs="Times New Roman"/>
          <w:sz w:val="28"/>
          <w:szCs w:val="28"/>
        </w:rPr>
      </w:pPr>
      <w:r w:rsidRPr="00F970D1">
        <w:rPr>
          <w:rFonts w:ascii="Times New Roman" w:hAnsi="Times New Roman" w:cs="Times New Roman"/>
          <w:sz w:val="28"/>
          <w:szCs w:val="28"/>
        </w:rPr>
        <w:t>ПРОФЕСІОГРАМА ВЧИТЕЛЯ,  ЗДАТНОГО ЗАБЕЗПЕЧИТИ НАСТУПНІСТЬ ДОШКІЛЬНОГО І ПОЧАТКОВОГО НАВЧАННЯ В УМОВАХ МОДЕРНІЗАЦІЇ ОСВІТИ</w:t>
      </w:r>
    </w:p>
    <w:p w:rsidR="000F5090" w:rsidRDefault="00641924" w:rsidP="000F5090">
      <w:pPr>
        <w:spacing w:after="0" w:line="360" w:lineRule="auto"/>
        <w:ind w:firstLine="709"/>
        <w:jc w:val="center"/>
        <w:rPr>
          <w:rFonts w:ascii="Times New Roman" w:hAnsi="Times New Roman" w:cs="Times New Roman"/>
          <w:sz w:val="28"/>
          <w:szCs w:val="28"/>
        </w:rPr>
      </w:pPr>
      <w:r w:rsidRPr="00367F5E">
        <w:rPr>
          <w:rFonts w:ascii="Times New Roman" w:hAnsi="Times New Roman" w:cs="Times New Roman"/>
          <w:sz w:val="28"/>
          <w:szCs w:val="28"/>
          <w:lang w:val="en-US"/>
        </w:rPr>
        <w:t xml:space="preserve">PROFESSIOGRAM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TEACHER</w:t>
      </w:r>
      <w:r>
        <w:rPr>
          <w:rFonts w:ascii="Times New Roman" w:hAnsi="Times New Roman" w:cs="Times New Roman"/>
          <w:sz w:val="28"/>
          <w:szCs w:val="28"/>
          <w:lang w:val="en-US"/>
        </w:rPr>
        <w:t xml:space="preserve"> WHO</w:t>
      </w:r>
      <w:r w:rsidRPr="00367F5E">
        <w:rPr>
          <w:rFonts w:ascii="Times New Roman" w:hAnsi="Times New Roman" w:cs="Times New Roman"/>
          <w:sz w:val="28"/>
          <w:szCs w:val="28"/>
          <w:lang w:val="en-US"/>
        </w:rPr>
        <w:t xml:space="preserve"> ABLE TO ENSURE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CONTINUITY OF PR</w:t>
      </w:r>
      <w:r>
        <w:rPr>
          <w:rFonts w:ascii="Times New Roman" w:hAnsi="Times New Roman" w:cs="Times New Roman"/>
          <w:sz w:val="28"/>
          <w:szCs w:val="28"/>
          <w:lang w:val="en-US"/>
        </w:rPr>
        <w:t>ESCHOOL AND PRIMARY EDUCATION UNDER CONDITIONS OF</w:t>
      </w:r>
      <w:r w:rsidRPr="00367F5E">
        <w:rPr>
          <w:rFonts w:ascii="Times New Roman" w:hAnsi="Times New Roman" w:cs="Times New Roman"/>
          <w:sz w:val="28"/>
          <w:szCs w:val="28"/>
          <w:lang w:val="en-US"/>
        </w:rPr>
        <w:t xml:space="preserve"> THE MODERNIZATION OF EDUCATION</w:t>
      </w:r>
    </w:p>
    <w:p w:rsidR="000F5090" w:rsidRPr="00F970D1" w:rsidRDefault="000F5090" w:rsidP="00D00646">
      <w:pPr>
        <w:spacing w:after="0" w:line="360" w:lineRule="auto"/>
        <w:jc w:val="center"/>
        <w:rPr>
          <w:rFonts w:ascii="Times New Roman" w:hAnsi="Times New Roman" w:cs="Times New Roman"/>
          <w:sz w:val="28"/>
          <w:szCs w:val="28"/>
        </w:rPr>
      </w:pPr>
    </w:p>
    <w:p w:rsidR="000F5090" w:rsidRPr="00367F5E" w:rsidRDefault="00D00646" w:rsidP="000F5090">
      <w:pPr>
        <w:spacing w:after="0" w:line="360" w:lineRule="auto"/>
        <w:ind w:firstLine="709"/>
        <w:jc w:val="both"/>
        <w:rPr>
          <w:rFonts w:ascii="Times New Roman" w:hAnsi="Times New Roman" w:cs="Times New Roman"/>
          <w:sz w:val="28"/>
          <w:szCs w:val="28"/>
        </w:rPr>
      </w:pPr>
      <w:r w:rsidRPr="00F970D1">
        <w:rPr>
          <w:rFonts w:ascii="Times New Roman" w:hAnsi="Times New Roman" w:cs="Times New Roman"/>
          <w:sz w:val="28"/>
          <w:szCs w:val="28"/>
        </w:rPr>
        <w:t>Анотація</w:t>
      </w:r>
      <w:r w:rsidR="000F5090">
        <w:rPr>
          <w:rFonts w:ascii="Times New Roman" w:hAnsi="Times New Roman" w:cs="Times New Roman"/>
          <w:sz w:val="28"/>
          <w:szCs w:val="28"/>
        </w:rPr>
        <w:t xml:space="preserve">: </w:t>
      </w:r>
      <w:r w:rsidR="00437C49">
        <w:rPr>
          <w:rFonts w:ascii="Times New Roman" w:hAnsi="Times New Roman" w:cs="Times New Roman"/>
          <w:sz w:val="28"/>
          <w:szCs w:val="28"/>
        </w:rPr>
        <w:t>Ч</w:t>
      </w:r>
      <w:r w:rsidR="000F5090" w:rsidRPr="00F970D1">
        <w:rPr>
          <w:rFonts w:ascii="Times New Roman" w:hAnsi="Times New Roman" w:cs="Times New Roman"/>
          <w:sz w:val="28"/>
          <w:szCs w:val="28"/>
        </w:rPr>
        <w:t xml:space="preserve">инником формування гармонійної, творчої, здатної до учіння особистості молодшого школяра - є наступність дошкільної та початкової освіти. </w:t>
      </w:r>
      <w:r w:rsidR="000F5090">
        <w:rPr>
          <w:rFonts w:ascii="Times New Roman" w:hAnsi="Times New Roman" w:cs="Times New Roman"/>
          <w:sz w:val="28"/>
          <w:szCs w:val="28"/>
        </w:rPr>
        <w:t>Тому необхідно готувати вчителя, здатного забезпечити наступність</w:t>
      </w:r>
      <w:r w:rsidR="000F5090" w:rsidRPr="00367F5E">
        <w:rPr>
          <w:rFonts w:ascii="Times New Roman" w:hAnsi="Times New Roman" w:cs="Times New Roman"/>
          <w:sz w:val="28"/>
          <w:szCs w:val="28"/>
        </w:rPr>
        <w:t>.</w:t>
      </w:r>
    </w:p>
    <w:p w:rsidR="000F5090" w:rsidRDefault="000F5090" w:rsidP="000F509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 статті розглянуто поняття і структурні складові «професіограми вчителя початкової школи».</w:t>
      </w:r>
    </w:p>
    <w:p w:rsidR="00437C49" w:rsidRDefault="00437C49" w:rsidP="000F5090">
      <w:pPr>
        <w:spacing w:after="0" w:line="360" w:lineRule="auto"/>
        <w:ind w:firstLine="567"/>
        <w:jc w:val="both"/>
        <w:rPr>
          <w:rFonts w:ascii="Times New Roman" w:hAnsi="Times New Roman" w:cs="Times New Roman"/>
          <w:sz w:val="28"/>
          <w:szCs w:val="28"/>
        </w:rPr>
      </w:pPr>
    </w:p>
    <w:p w:rsidR="00D00646" w:rsidRPr="00F970D1" w:rsidRDefault="00D00646" w:rsidP="000F5090">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Ключові слова</w:t>
      </w:r>
      <w:r w:rsidR="000F5090">
        <w:rPr>
          <w:rFonts w:ascii="Times New Roman" w:hAnsi="Times New Roman" w:cs="Times New Roman"/>
          <w:sz w:val="28"/>
          <w:szCs w:val="28"/>
        </w:rPr>
        <w:t>: професіограма вчителя, професійний потенціал педагога, позиція вчителя, кваліфікаційна характеристики, підготовка вчителя, майстерність учителя.</w:t>
      </w:r>
    </w:p>
    <w:p w:rsidR="00D00646" w:rsidRPr="00F970D1" w:rsidRDefault="00321ACD" w:rsidP="004A0072">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 xml:space="preserve">Важливим чинником формування гармонійної, творчої, здатної до учіння особистості молодшого школяра - є наступність дошкільної та початкової освіти. Однак, ці дві ланки освіти є розмежованими сторонами, які розв’язують свої проблеми самостійно. Тому у процес підготовки вчителя початкової школи </w:t>
      </w:r>
      <w:r w:rsidR="00487A04">
        <w:rPr>
          <w:rFonts w:ascii="Times New Roman" w:hAnsi="Times New Roman" w:cs="Times New Roman"/>
          <w:sz w:val="28"/>
          <w:szCs w:val="28"/>
        </w:rPr>
        <w:t xml:space="preserve">доцільно </w:t>
      </w:r>
      <w:r w:rsidRPr="00F970D1">
        <w:rPr>
          <w:rFonts w:ascii="Times New Roman" w:hAnsi="Times New Roman" w:cs="Times New Roman"/>
          <w:sz w:val="28"/>
          <w:szCs w:val="28"/>
        </w:rPr>
        <w:t>включати вив</w:t>
      </w:r>
      <w:r w:rsidR="004A0072" w:rsidRPr="00F970D1">
        <w:rPr>
          <w:rFonts w:ascii="Times New Roman" w:hAnsi="Times New Roman" w:cs="Times New Roman"/>
          <w:sz w:val="28"/>
          <w:szCs w:val="28"/>
        </w:rPr>
        <w:t>чення проблем дошкільної освіти і визначення вимог до педагога, здатного забезпечити наступність дошкільної та початкової освіти.</w:t>
      </w:r>
      <w:r w:rsidRPr="00F970D1">
        <w:rPr>
          <w:rFonts w:ascii="Times New Roman" w:hAnsi="Times New Roman" w:cs="Times New Roman"/>
          <w:sz w:val="28"/>
          <w:szCs w:val="28"/>
        </w:rPr>
        <w:t xml:space="preserve"> </w:t>
      </w:r>
    </w:p>
    <w:p w:rsidR="004A0072" w:rsidRPr="00F970D1" w:rsidRDefault="004A0072" w:rsidP="004A0072">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Сучасна педагогічна теорія та практика ставить запитання: Яким повинен бути вчитель початкової школи? Які вимоги ставляться до його діяльності? Якими знаннями, уміннями, навичками він повинен володіти? У чому повинен бути компетентний? Чи готовий він бути професіоналом у своїй діяльності?</w:t>
      </w:r>
    </w:p>
    <w:p w:rsidR="004A0072" w:rsidRPr="00F970D1" w:rsidRDefault="004A0072" w:rsidP="004A0072">
      <w:pPr>
        <w:spacing w:after="0" w:line="360" w:lineRule="auto"/>
        <w:ind w:firstLine="709"/>
        <w:jc w:val="both"/>
        <w:rPr>
          <w:rFonts w:ascii="Times New Roman" w:hAnsi="Times New Roman" w:cs="Times New Roman"/>
          <w:sz w:val="28"/>
          <w:szCs w:val="28"/>
        </w:rPr>
      </w:pPr>
      <w:r w:rsidRPr="00F970D1">
        <w:rPr>
          <w:rFonts w:ascii="Times New Roman" w:hAnsi="Times New Roman" w:cs="Times New Roman"/>
          <w:sz w:val="28"/>
          <w:szCs w:val="28"/>
        </w:rPr>
        <w:lastRenderedPageBreak/>
        <w:t>Більшість із них знаходять відповідь у визначенні поняття «професіограма вчителя».</w:t>
      </w:r>
    </w:p>
    <w:p w:rsidR="004A0072" w:rsidRPr="00C9105B" w:rsidRDefault="004A0072" w:rsidP="004A0072">
      <w:pPr>
        <w:spacing w:after="0" w:line="360" w:lineRule="auto"/>
        <w:ind w:firstLine="709"/>
        <w:jc w:val="both"/>
        <w:rPr>
          <w:rFonts w:ascii="Times New Roman" w:hAnsi="Times New Roman" w:cs="Times New Roman"/>
          <w:sz w:val="28"/>
          <w:szCs w:val="28"/>
        </w:rPr>
      </w:pPr>
      <w:r w:rsidRPr="00F970D1">
        <w:rPr>
          <w:rFonts w:ascii="Times New Roman" w:hAnsi="Times New Roman" w:cs="Times New Roman"/>
          <w:sz w:val="28"/>
          <w:szCs w:val="28"/>
        </w:rPr>
        <w:t>І. Баранюк</w:t>
      </w:r>
      <w:r w:rsidR="003178BA">
        <w:rPr>
          <w:rFonts w:ascii="Times New Roman" w:hAnsi="Times New Roman" w:cs="Times New Roman"/>
          <w:sz w:val="28"/>
          <w:szCs w:val="28"/>
        </w:rPr>
        <w:t xml:space="preserve"> зазначає:</w:t>
      </w:r>
      <w:r w:rsidRPr="00F970D1">
        <w:rPr>
          <w:rFonts w:ascii="Times New Roman" w:hAnsi="Times New Roman" w:cs="Times New Roman"/>
          <w:sz w:val="28"/>
          <w:szCs w:val="28"/>
        </w:rPr>
        <w:t xml:space="preserve"> «До опису професіограми вчителя не варто підходити з якимись математичними, стандартними критеріями. По-перше, педагогічна діяльність ґрунтується на творчих началах. По-друге, вона взаємозалежна від індивідуальних особливостей конкретної особистості вчителя. Крім того, зміст професіограми має корелюватися з вихідним продуктом педагогічної діяльності»</w:t>
      </w:r>
      <w:r w:rsidR="009C393C">
        <w:rPr>
          <w:rFonts w:ascii="Times New Roman" w:hAnsi="Times New Roman" w:cs="Times New Roman"/>
          <w:sz w:val="28"/>
          <w:szCs w:val="28"/>
        </w:rPr>
        <w:t xml:space="preserve"> </w:t>
      </w:r>
      <w:r w:rsidR="009C393C" w:rsidRPr="00C9105B">
        <w:rPr>
          <w:rFonts w:ascii="Times New Roman" w:hAnsi="Times New Roman" w:cs="Times New Roman"/>
          <w:sz w:val="28"/>
          <w:szCs w:val="28"/>
        </w:rPr>
        <w:t>[</w:t>
      </w:r>
      <w:r w:rsidR="00592860">
        <w:rPr>
          <w:rFonts w:ascii="Times New Roman" w:hAnsi="Times New Roman" w:cs="Times New Roman"/>
          <w:sz w:val="28"/>
          <w:szCs w:val="28"/>
        </w:rPr>
        <w:t>1,</w:t>
      </w:r>
      <w:r w:rsidR="009C393C" w:rsidRPr="00C9105B">
        <w:rPr>
          <w:rFonts w:ascii="Times New Roman" w:hAnsi="Times New Roman" w:cs="Times New Roman"/>
          <w:sz w:val="28"/>
          <w:szCs w:val="28"/>
        </w:rPr>
        <w:t xml:space="preserve"> с. 23]</w:t>
      </w:r>
      <w:r w:rsidR="003178BA">
        <w:rPr>
          <w:rFonts w:ascii="Times New Roman" w:hAnsi="Times New Roman" w:cs="Times New Roman"/>
          <w:sz w:val="28"/>
          <w:szCs w:val="28"/>
        </w:rPr>
        <w:t>.</w:t>
      </w:r>
    </w:p>
    <w:p w:rsidR="00321ACD" w:rsidRPr="00F970D1" w:rsidRDefault="004A0072" w:rsidP="004A0072">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 xml:space="preserve">Серед сучасних дослідників </w:t>
      </w:r>
      <w:r w:rsidR="00921841">
        <w:rPr>
          <w:rFonts w:ascii="Times New Roman" w:hAnsi="Times New Roman" w:cs="Times New Roman"/>
          <w:sz w:val="28"/>
          <w:szCs w:val="28"/>
        </w:rPr>
        <w:t xml:space="preserve">проблеми «професіограма вчителя» </w:t>
      </w:r>
      <w:r w:rsidRPr="00F970D1">
        <w:rPr>
          <w:rFonts w:ascii="Times New Roman" w:hAnsi="Times New Roman" w:cs="Times New Roman"/>
          <w:sz w:val="28"/>
          <w:szCs w:val="28"/>
        </w:rPr>
        <w:t xml:space="preserve">варто назвати </w:t>
      </w:r>
      <w:r w:rsidR="00EF6659" w:rsidRPr="00F970D1">
        <w:rPr>
          <w:rFonts w:ascii="Times New Roman" w:hAnsi="Times New Roman" w:cs="Times New Roman"/>
          <w:sz w:val="28"/>
          <w:szCs w:val="28"/>
        </w:rPr>
        <w:t xml:space="preserve">Л. Бірюк, </w:t>
      </w:r>
      <w:r w:rsidRPr="00F970D1">
        <w:rPr>
          <w:rFonts w:ascii="Times New Roman" w:hAnsi="Times New Roman" w:cs="Times New Roman"/>
          <w:sz w:val="28"/>
          <w:szCs w:val="28"/>
        </w:rPr>
        <w:t>О. Дубасенюк</w:t>
      </w:r>
      <w:r w:rsidR="00EF6659" w:rsidRPr="00F970D1">
        <w:rPr>
          <w:rFonts w:ascii="Times New Roman" w:hAnsi="Times New Roman" w:cs="Times New Roman"/>
          <w:sz w:val="28"/>
          <w:szCs w:val="28"/>
        </w:rPr>
        <w:t>,</w:t>
      </w:r>
      <w:r w:rsidRPr="00F970D1">
        <w:rPr>
          <w:rFonts w:ascii="Times New Roman" w:hAnsi="Times New Roman" w:cs="Times New Roman"/>
          <w:sz w:val="28"/>
          <w:szCs w:val="28"/>
        </w:rPr>
        <w:t xml:space="preserve"> </w:t>
      </w:r>
      <w:r w:rsidR="00EF6659" w:rsidRPr="00F970D1">
        <w:rPr>
          <w:rFonts w:ascii="Times New Roman" w:hAnsi="Times New Roman" w:cs="Times New Roman"/>
          <w:sz w:val="28"/>
          <w:szCs w:val="28"/>
        </w:rPr>
        <w:t>Б. Житник,</w:t>
      </w:r>
      <w:r w:rsidR="00532FBF">
        <w:rPr>
          <w:rFonts w:ascii="Times New Roman" w:hAnsi="Times New Roman" w:cs="Times New Roman"/>
          <w:sz w:val="28"/>
          <w:szCs w:val="28"/>
        </w:rPr>
        <w:t xml:space="preserve"> І. Зязюн, </w:t>
      </w:r>
      <w:r w:rsidRPr="00F970D1">
        <w:rPr>
          <w:rFonts w:ascii="Times New Roman" w:hAnsi="Times New Roman" w:cs="Times New Roman"/>
          <w:sz w:val="28"/>
          <w:szCs w:val="28"/>
        </w:rPr>
        <w:t>О. Ілліна</w:t>
      </w:r>
      <w:r w:rsidR="00EF6659" w:rsidRPr="00F970D1">
        <w:rPr>
          <w:rFonts w:ascii="Times New Roman" w:hAnsi="Times New Roman" w:cs="Times New Roman"/>
          <w:sz w:val="28"/>
          <w:szCs w:val="28"/>
        </w:rPr>
        <w:t xml:space="preserve">, Л. Коваль,  Н. Кузьміна, </w:t>
      </w:r>
      <w:r w:rsidR="00532FBF">
        <w:rPr>
          <w:rFonts w:ascii="Times New Roman" w:hAnsi="Times New Roman" w:cs="Times New Roman"/>
          <w:sz w:val="28"/>
          <w:szCs w:val="28"/>
        </w:rPr>
        <w:t xml:space="preserve">І. Підласий, </w:t>
      </w:r>
      <w:r w:rsidR="00EF6659" w:rsidRPr="00F970D1">
        <w:rPr>
          <w:rFonts w:ascii="Times New Roman" w:hAnsi="Times New Roman" w:cs="Times New Roman"/>
          <w:sz w:val="28"/>
          <w:szCs w:val="28"/>
        </w:rPr>
        <w:t>В. Синявський, О. Сластьоніна, Л. Хомич</w:t>
      </w:r>
      <w:r w:rsidR="00532FBF">
        <w:rPr>
          <w:rFonts w:ascii="Times New Roman" w:hAnsi="Times New Roman" w:cs="Times New Roman"/>
          <w:sz w:val="28"/>
          <w:szCs w:val="28"/>
        </w:rPr>
        <w:t>, І. Шапошнікова</w:t>
      </w:r>
      <w:r w:rsidR="00EF6659" w:rsidRPr="00F970D1">
        <w:rPr>
          <w:rFonts w:ascii="Times New Roman" w:hAnsi="Times New Roman" w:cs="Times New Roman"/>
          <w:sz w:val="28"/>
          <w:szCs w:val="28"/>
        </w:rPr>
        <w:t xml:space="preserve"> та інш.</w:t>
      </w:r>
    </w:p>
    <w:p w:rsidR="00EF6659" w:rsidRPr="00F970D1" w:rsidRDefault="00EF6659" w:rsidP="004A0072">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Структуру педагогічної професіограми досліджували Є. Антипова, М. Болдирєв, І. Зимняя, Я. Крушельницька, Н. Кузьміна, О. Максим’юк, В. Синявський, В. Сластьоніна, Л. Хомич та інш.</w:t>
      </w:r>
    </w:p>
    <w:p w:rsidR="009C393C" w:rsidRPr="009C393C" w:rsidRDefault="009C393C" w:rsidP="004A007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Мета статт</w:t>
      </w:r>
      <w:r>
        <w:rPr>
          <w:rFonts w:ascii="Times New Roman" w:hAnsi="Times New Roman" w:cs="Times New Roman"/>
          <w:sz w:val="28"/>
          <w:szCs w:val="28"/>
        </w:rPr>
        <w:t xml:space="preserve">і – визначити характерні особливості професіограми вчителя, здатного </w:t>
      </w:r>
      <w:r w:rsidRPr="00F970D1">
        <w:rPr>
          <w:rFonts w:ascii="Times New Roman" w:hAnsi="Times New Roman" w:cs="Times New Roman"/>
          <w:sz w:val="28"/>
          <w:szCs w:val="28"/>
        </w:rPr>
        <w:t>забезпечити наступність дошкільного і початкового навчання в умовах модернізації освіти</w:t>
      </w:r>
      <w:r>
        <w:rPr>
          <w:rFonts w:ascii="Times New Roman" w:hAnsi="Times New Roman" w:cs="Times New Roman"/>
          <w:sz w:val="28"/>
          <w:szCs w:val="28"/>
        </w:rPr>
        <w:t>.</w:t>
      </w:r>
    </w:p>
    <w:p w:rsidR="00EF6659" w:rsidRPr="00F970D1" w:rsidRDefault="00EF6659" w:rsidP="004A0072">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Професіограма – це науково-організаційний документ, який, за словами В.</w:t>
      </w:r>
      <w:r w:rsidR="009C393C">
        <w:rPr>
          <w:rFonts w:ascii="Times New Roman" w:hAnsi="Times New Roman" w:cs="Times New Roman"/>
          <w:sz w:val="28"/>
          <w:szCs w:val="28"/>
        </w:rPr>
        <w:t> </w:t>
      </w:r>
      <w:r w:rsidRPr="00F970D1">
        <w:rPr>
          <w:rFonts w:ascii="Times New Roman" w:hAnsi="Times New Roman" w:cs="Times New Roman"/>
          <w:sz w:val="28"/>
          <w:szCs w:val="28"/>
        </w:rPr>
        <w:t>О.</w:t>
      </w:r>
      <w:r w:rsidR="009C393C">
        <w:rPr>
          <w:rFonts w:ascii="Times New Roman" w:hAnsi="Times New Roman" w:cs="Times New Roman"/>
          <w:sz w:val="28"/>
          <w:szCs w:val="28"/>
        </w:rPr>
        <w:t> </w:t>
      </w:r>
      <w:r w:rsidRPr="00F970D1">
        <w:rPr>
          <w:rFonts w:ascii="Times New Roman" w:hAnsi="Times New Roman" w:cs="Times New Roman"/>
          <w:sz w:val="28"/>
          <w:szCs w:val="28"/>
        </w:rPr>
        <w:t>Сластьоніна, «уможливлює конкретизувати завдання педагогічних навчальних закладів, організовувати на науковій основі інспектування якості підготовки вчителів, більш конкретно визначати перелік дисциплін, котрі мають вивчати, забезпечити раціональну побудову навчальних планів та програм, створення повноцінних підручників і навчальних посібників, що відповідають їм»</w:t>
      </w:r>
      <w:r w:rsidR="00592860" w:rsidRPr="00F970D1">
        <w:rPr>
          <w:rFonts w:ascii="Times New Roman" w:hAnsi="Times New Roman" w:cs="Times New Roman"/>
          <w:sz w:val="28"/>
          <w:szCs w:val="28"/>
        </w:rPr>
        <w:t xml:space="preserve"> </w:t>
      </w:r>
      <w:r w:rsidRPr="00F970D1">
        <w:rPr>
          <w:rFonts w:ascii="Times New Roman" w:hAnsi="Times New Roman" w:cs="Times New Roman"/>
          <w:sz w:val="28"/>
          <w:szCs w:val="28"/>
        </w:rPr>
        <w:t>[1</w:t>
      </w:r>
      <w:r w:rsidR="0000453E">
        <w:rPr>
          <w:rFonts w:ascii="Times New Roman" w:hAnsi="Times New Roman" w:cs="Times New Roman"/>
          <w:sz w:val="28"/>
          <w:szCs w:val="28"/>
        </w:rPr>
        <w:t>3</w:t>
      </w:r>
      <w:r w:rsidRPr="00F970D1">
        <w:rPr>
          <w:rFonts w:ascii="Times New Roman" w:hAnsi="Times New Roman" w:cs="Times New Roman"/>
          <w:sz w:val="28"/>
          <w:szCs w:val="28"/>
        </w:rPr>
        <w:t>, 26].</w:t>
      </w:r>
    </w:p>
    <w:p w:rsidR="00EF6659" w:rsidRPr="00592860" w:rsidRDefault="00EF6659" w:rsidP="00EF6659">
      <w:pPr>
        <w:autoSpaceDE w:val="0"/>
        <w:autoSpaceDN w:val="0"/>
        <w:adjustRightInd w:val="0"/>
        <w:spacing w:after="0" w:line="360" w:lineRule="auto"/>
        <w:ind w:firstLine="567"/>
        <w:jc w:val="both"/>
        <w:rPr>
          <w:rFonts w:ascii="Times New Roman" w:hAnsi="Times New Roman" w:cs="Times New Roman"/>
          <w:sz w:val="28"/>
          <w:szCs w:val="28"/>
          <w:lang w:val="ru-RU"/>
        </w:rPr>
      </w:pPr>
      <w:r w:rsidRPr="00F970D1">
        <w:rPr>
          <w:rFonts w:ascii="Times New Roman" w:hAnsi="Times New Roman" w:cs="Times New Roman"/>
          <w:sz w:val="28"/>
          <w:szCs w:val="28"/>
        </w:rPr>
        <w:t>Великий внесок у розробку професіограми вчителя зробив Василь Сухомлинський. «Що означає хороший вчитель?» запитує і дає відповідь у праці «Павлиська середня школа»</w:t>
      </w:r>
      <w:r w:rsidR="00592860">
        <w:rPr>
          <w:rFonts w:ascii="Times New Roman" w:hAnsi="Times New Roman" w:cs="Times New Roman"/>
          <w:sz w:val="28"/>
          <w:szCs w:val="28"/>
        </w:rPr>
        <w:t xml:space="preserve"> </w:t>
      </w:r>
      <w:r w:rsidR="00592860" w:rsidRPr="00592860">
        <w:rPr>
          <w:rFonts w:ascii="Times New Roman" w:hAnsi="Times New Roman" w:cs="Times New Roman"/>
          <w:sz w:val="28"/>
          <w:szCs w:val="28"/>
          <w:lang w:val="ru-RU"/>
        </w:rPr>
        <w:t>[1</w:t>
      </w:r>
      <w:r w:rsidR="0000453E">
        <w:rPr>
          <w:rFonts w:ascii="Times New Roman" w:hAnsi="Times New Roman" w:cs="Times New Roman"/>
          <w:sz w:val="28"/>
          <w:szCs w:val="28"/>
          <w:lang w:val="ru-RU"/>
        </w:rPr>
        <w:t>4</w:t>
      </w:r>
      <w:r w:rsidR="00592860" w:rsidRPr="00592860">
        <w:rPr>
          <w:rFonts w:ascii="Times New Roman" w:hAnsi="Times New Roman" w:cs="Times New Roman"/>
          <w:sz w:val="28"/>
          <w:szCs w:val="28"/>
          <w:lang w:val="ru-RU"/>
        </w:rPr>
        <w:t>].</w:t>
      </w:r>
    </w:p>
    <w:p w:rsidR="00EF6659" w:rsidRPr="00F970D1" w:rsidRDefault="00EF6659" w:rsidP="00EF6659">
      <w:pPr>
        <w:autoSpaceDE w:val="0"/>
        <w:autoSpaceDN w:val="0"/>
        <w:adjustRightInd w:val="0"/>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 xml:space="preserve">О. Дубасенюк та О. Ілліна вважають, що професіограма повинна включати в себе свого роду паспорт спеціаліста, його кваліфікаційну характеристику, </w:t>
      </w:r>
      <w:r w:rsidRPr="00F970D1">
        <w:rPr>
          <w:rFonts w:ascii="Times New Roman" w:hAnsi="Times New Roman" w:cs="Times New Roman"/>
          <w:sz w:val="28"/>
          <w:szCs w:val="28"/>
        </w:rPr>
        <w:lastRenderedPageBreak/>
        <w:t>тобто визначити об’єм і науково обґрунтоване співвідношення громадсько-політичних знань, а також програму педагогічних і методичних умінь і навичок [</w:t>
      </w:r>
      <w:r w:rsidR="00592860" w:rsidRPr="00592860">
        <w:rPr>
          <w:rFonts w:ascii="Times New Roman" w:hAnsi="Times New Roman" w:cs="Times New Roman"/>
          <w:sz w:val="28"/>
          <w:szCs w:val="28"/>
        </w:rPr>
        <w:t>1</w:t>
      </w:r>
      <w:r w:rsidR="0000453E">
        <w:rPr>
          <w:rFonts w:ascii="Times New Roman" w:hAnsi="Times New Roman" w:cs="Times New Roman"/>
          <w:sz w:val="28"/>
          <w:szCs w:val="28"/>
        </w:rPr>
        <w:t>0</w:t>
      </w:r>
      <w:r w:rsidRPr="00F970D1">
        <w:rPr>
          <w:rFonts w:ascii="Times New Roman" w:hAnsi="Times New Roman" w:cs="Times New Roman"/>
          <w:sz w:val="28"/>
          <w:szCs w:val="28"/>
        </w:rPr>
        <w:t>, с. 312].</w:t>
      </w:r>
    </w:p>
    <w:p w:rsidR="00EF6659" w:rsidRDefault="00EF6659" w:rsidP="00EF6659">
      <w:pPr>
        <w:autoSpaceDE w:val="0"/>
        <w:autoSpaceDN w:val="0"/>
        <w:adjustRightInd w:val="0"/>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 xml:space="preserve">«Професіограма – це ідеальна модель вчителя, яка висвітлює якості особистості, знання, вміння та навички для виконання функції вчителя» вважає </w:t>
      </w:r>
      <w:r w:rsidR="00380E63" w:rsidRPr="00F970D1">
        <w:rPr>
          <w:rFonts w:ascii="Times New Roman" w:hAnsi="Times New Roman" w:cs="Times New Roman"/>
          <w:sz w:val="28"/>
          <w:szCs w:val="28"/>
        </w:rPr>
        <w:t>В.</w:t>
      </w:r>
      <w:r w:rsidR="00380E63" w:rsidRPr="00380E63">
        <w:rPr>
          <w:rFonts w:ascii="Times New Roman" w:hAnsi="Times New Roman" w:cs="Times New Roman"/>
          <w:sz w:val="28"/>
          <w:szCs w:val="28"/>
        </w:rPr>
        <w:t xml:space="preserve"> </w:t>
      </w:r>
      <w:r w:rsidR="00380E63" w:rsidRPr="00F970D1">
        <w:rPr>
          <w:rFonts w:ascii="Times New Roman" w:hAnsi="Times New Roman" w:cs="Times New Roman"/>
          <w:sz w:val="28"/>
          <w:szCs w:val="28"/>
        </w:rPr>
        <w:t>В.</w:t>
      </w:r>
      <w:r w:rsidRPr="00F970D1">
        <w:rPr>
          <w:rFonts w:ascii="Times New Roman" w:hAnsi="Times New Roman" w:cs="Times New Roman"/>
          <w:sz w:val="28"/>
          <w:szCs w:val="28"/>
        </w:rPr>
        <w:t xml:space="preserve">Шовкун </w:t>
      </w:r>
      <w:r w:rsidR="00380E63" w:rsidRPr="00380E63">
        <w:rPr>
          <w:rFonts w:ascii="Times New Roman" w:hAnsi="Times New Roman" w:cs="Times New Roman"/>
          <w:sz w:val="28"/>
          <w:szCs w:val="28"/>
        </w:rPr>
        <w:t>[</w:t>
      </w:r>
      <w:r w:rsidR="00592860" w:rsidRPr="00592860">
        <w:rPr>
          <w:rFonts w:ascii="Times New Roman" w:hAnsi="Times New Roman" w:cs="Times New Roman"/>
          <w:sz w:val="28"/>
          <w:szCs w:val="28"/>
        </w:rPr>
        <w:t>1</w:t>
      </w:r>
      <w:r w:rsidR="0000453E">
        <w:rPr>
          <w:rFonts w:ascii="Times New Roman" w:hAnsi="Times New Roman" w:cs="Times New Roman"/>
          <w:sz w:val="28"/>
          <w:szCs w:val="28"/>
        </w:rPr>
        <w:t>6</w:t>
      </w:r>
      <w:r w:rsidR="00380E63" w:rsidRPr="00380E63">
        <w:rPr>
          <w:rFonts w:ascii="Times New Roman" w:hAnsi="Times New Roman" w:cs="Times New Roman"/>
          <w:sz w:val="28"/>
          <w:szCs w:val="28"/>
        </w:rPr>
        <w:t>]</w:t>
      </w:r>
      <w:r w:rsidR="00592860">
        <w:rPr>
          <w:rFonts w:ascii="Times New Roman" w:hAnsi="Times New Roman" w:cs="Times New Roman"/>
          <w:sz w:val="28"/>
          <w:szCs w:val="28"/>
        </w:rPr>
        <w:t>.</w:t>
      </w:r>
    </w:p>
    <w:p w:rsidR="00EF6659" w:rsidRPr="00F970D1" w:rsidRDefault="00EF6659" w:rsidP="00EF6659">
      <w:pPr>
        <w:autoSpaceDE w:val="0"/>
        <w:autoSpaceDN w:val="0"/>
        <w:adjustRightInd w:val="0"/>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 xml:space="preserve">Конкретизацією вимог та визначенням, вимірюванням якостей, можливостей людини, які становлять основу професіоналізму і об’єднуються у професіограму займається наука професіографія. </w:t>
      </w:r>
    </w:p>
    <w:p w:rsidR="006A6DF6" w:rsidRPr="00F970D1" w:rsidRDefault="006A6DF6" w:rsidP="006A6DF6">
      <w:pPr>
        <w:pStyle w:val="a6"/>
        <w:spacing w:before="0" w:beforeAutospacing="0" w:after="0" w:afterAutospacing="0" w:line="360" w:lineRule="auto"/>
        <w:ind w:firstLine="567"/>
        <w:jc w:val="both"/>
        <w:rPr>
          <w:sz w:val="28"/>
          <w:szCs w:val="28"/>
          <w:lang w:val="uk-UA"/>
        </w:rPr>
      </w:pPr>
      <w:r w:rsidRPr="00F970D1">
        <w:rPr>
          <w:sz w:val="28"/>
          <w:szCs w:val="28"/>
          <w:lang w:val="uk-UA"/>
        </w:rPr>
        <w:t xml:space="preserve">У сучасних педагогічних дослідження, при визначенні структури професіограми вчителя, часто ґрунтуються на </w:t>
      </w:r>
      <w:r w:rsidR="00921841" w:rsidRPr="00921841">
        <w:rPr>
          <w:color w:val="auto"/>
          <w:sz w:val="28"/>
          <w:szCs w:val="28"/>
          <w:lang w:val="uk-UA"/>
        </w:rPr>
        <w:t>підходах</w:t>
      </w:r>
      <w:r w:rsidRPr="00F970D1">
        <w:rPr>
          <w:sz w:val="28"/>
          <w:szCs w:val="28"/>
          <w:lang w:val="uk-UA"/>
        </w:rPr>
        <w:t xml:space="preserve">, </w:t>
      </w:r>
      <w:r w:rsidR="00921841">
        <w:rPr>
          <w:sz w:val="28"/>
          <w:szCs w:val="28"/>
          <w:lang w:val="uk-UA"/>
        </w:rPr>
        <w:t>охарактеризованих</w:t>
      </w:r>
      <w:r w:rsidRPr="00F970D1">
        <w:rPr>
          <w:sz w:val="28"/>
          <w:szCs w:val="28"/>
          <w:lang w:val="uk-UA"/>
        </w:rPr>
        <w:t>:</w:t>
      </w:r>
    </w:p>
    <w:p w:rsidR="006A6DF6" w:rsidRPr="00F970D1" w:rsidRDefault="006A6DF6" w:rsidP="006A6DF6">
      <w:pPr>
        <w:pStyle w:val="a6"/>
        <w:spacing w:before="0" w:beforeAutospacing="0" w:after="0" w:afterAutospacing="0" w:line="360" w:lineRule="auto"/>
        <w:ind w:firstLine="567"/>
        <w:jc w:val="both"/>
        <w:rPr>
          <w:sz w:val="28"/>
          <w:szCs w:val="28"/>
          <w:lang w:val="uk-UA"/>
        </w:rPr>
      </w:pPr>
      <w:r w:rsidRPr="00F970D1">
        <w:rPr>
          <w:sz w:val="28"/>
          <w:szCs w:val="28"/>
          <w:lang w:val="uk-UA"/>
        </w:rPr>
        <w:t xml:space="preserve">а) В. Сластьоніним, Є. Антиповою, М. Болдирєвим, яка включає: якості особистості (суспільної спрямованості; професійно-педагогічної спрямованості); вимоги до психолого-педагогічної підготовки (знання; конструктивні, організаторські та дослідницькі уміння і навички ) та педагогічну техніку. </w:t>
      </w:r>
    </w:p>
    <w:p w:rsidR="006A6DF6" w:rsidRPr="00F970D1" w:rsidRDefault="009846CF" w:rsidP="006A6DF6">
      <w:pPr>
        <w:pStyle w:val="a6"/>
        <w:spacing w:before="0" w:beforeAutospacing="0" w:after="0" w:afterAutospacing="0" w:line="360" w:lineRule="auto"/>
        <w:ind w:firstLine="567"/>
        <w:jc w:val="both"/>
        <w:rPr>
          <w:lang w:val="uk-UA"/>
        </w:rPr>
      </w:pPr>
      <w:r>
        <w:rPr>
          <w:sz w:val="28"/>
          <w:szCs w:val="28"/>
          <w:lang w:val="uk-UA"/>
        </w:rPr>
        <w:t>б</w:t>
      </w:r>
      <w:r w:rsidR="006A6DF6" w:rsidRPr="00F970D1">
        <w:rPr>
          <w:sz w:val="28"/>
          <w:szCs w:val="28"/>
          <w:lang w:val="uk-UA"/>
        </w:rPr>
        <w:t xml:space="preserve">) Н.В.Кузьміною, яка обґрунтовує необхідність таких основних складових: психологічну, </w:t>
      </w:r>
      <w:r w:rsidR="006F255F">
        <w:rPr>
          <w:sz w:val="28"/>
          <w:szCs w:val="28"/>
          <w:lang w:val="uk-UA"/>
        </w:rPr>
        <w:t>педагогічну, конкретно-предметну,</w:t>
      </w:r>
      <w:r w:rsidR="006A6DF6" w:rsidRPr="00F970D1">
        <w:rPr>
          <w:sz w:val="28"/>
          <w:szCs w:val="28"/>
          <w:lang w:val="uk-UA"/>
        </w:rPr>
        <w:t xml:space="preserve"> науково-дослідницьку</w:t>
      </w:r>
      <w:r w:rsidR="006F255F">
        <w:rPr>
          <w:sz w:val="28"/>
          <w:szCs w:val="28"/>
          <w:lang w:val="uk-UA"/>
        </w:rPr>
        <w:t xml:space="preserve"> </w:t>
      </w:r>
      <w:r w:rsidR="00592860">
        <w:rPr>
          <w:color w:val="auto"/>
          <w:sz w:val="28"/>
          <w:szCs w:val="28"/>
          <w:lang w:val="uk-UA"/>
        </w:rPr>
        <w:t>[</w:t>
      </w:r>
      <w:r w:rsidR="0000453E">
        <w:rPr>
          <w:color w:val="auto"/>
          <w:sz w:val="28"/>
          <w:szCs w:val="28"/>
          <w:lang w:val="uk-UA"/>
        </w:rPr>
        <w:t>5</w:t>
      </w:r>
      <w:r w:rsidR="006A6DF6" w:rsidRPr="00592860">
        <w:rPr>
          <w:color w:val="auto"/>
          <w:sz w:val="28"/>
          <w:szCs w:val="28"/>
          <w:lang w:val="uk-UA"/>
        </w:rPr>
        <w:t>].</w:t>
      </w:r>
      <w:r w:rsidR="006A6DF6" w:rsidRPr="00F970D1">
        <w:rPr>
          <w:lang w:val="uk-UA"/>
        </w:rPr>
        <w:t xml:space="preserve"> </w:t>
      </w:r>
    </w:p>
    <w:p w:rsidR="006A6DF6" w:rsidRPr="00F970D1" w:rsidRDefault="006A6DF6" w:rsidP="006A6DF6">
      <w:pPr>
        <w:pStyle w:val="a6"/>
        <w:spacing w:before="0" w:beforeAutospacing="0" w:after="0" w:afterAutospacing="0" w:line="360" w:lineRule="auto"/>
        <w:ind w:firstLine="567"/>
        <w:jc w:val="both"/>
        <w:rPr>
          <w:sz w:val="28"/>
          <w:szCs w:val="28"/>
          <w:lang w:val="uk-UA"/>
        </w:rPr>
      </w:pPr>
      <w:r w:rsidRPr="00F970D1">
        <w:rPr>
          <w:sz w:val="28"/>
          <w:szCs w:val="28"/>
          <w:lang w:val="uk-UA"/>
        </w:rPr>
        <w:t>Теоретичний аналіз даної проблеми та власні дослідження</w:t>
      </w:r>
      <w:r w:rsidR="00F6582F" w:rsidRPr="00F970D1">
        <w:rPr>
          <w:sz w:val="28"/>
          <w:szCs w:val="28"/>
          <w:lang w:val="uk-UA"/>
        </w:rPr>
        <w:t xml:space="preserve"> дали змогу визначити таку структуру професіограми вчителя, який здатний забезпечити наступність дошкільної та початкової освіти.</w:t>
      </w:r>
    </w:p>
    <w:p w:rsidR="00F6582F" w:rsidRPr="00F970D1" w:rsidRDefault="00F6582F" w:rsidP="00F6582F">
      <w:pPr>
        <w:pStyle w:val="a6"/>
        <w:spacing w:before="0" w:beforeAutospacing="0" w:after="0" w:afterAutospacing="0" w:line="360" w:lineRule="auto"/>
        <w:ind w:firstLine="567"/>
        <w:jc w:val="both"/>
        <w:rPr>
          <w:sz w:val="28"/>
          <w:szCs w:val="28"/>
          <w:lang w:val="uk-UA"/>
        </w:rPr>
      </w:pPr>
      <w:r w:rsidRPr="00F970D1">
        <w:rPr>
          <w:sz w:val="28"/>
          <w:szCs w:val="28"/>
          <w:lang w:val="uk-UA"/>
        </w:rPr>
        <w:t>Центром моделі є професійний потенціал педагога, який, на думку І. П. </w:t>
      </w:r>
      <w:r w:rsidRPr="00F970D1">
        <w:rPr>
          <w:color w:val="auto"/>
          <w:sz w:val="28"/>
          <w:szCs w:val="28"/>
          <w:lang w:val="uk-UA"/>
        </w:rPr>
        <w:t>Під</w:t>
      </w:r>
      <w:r w:rsidRPr="00F970D1">
        <w:rPr>
          <w:sz w:val="28"/>
          <w:szCs w:val="28"/>
          <w:lang w:val="uk-UA"/>
        </w:rPr>
        <w:t>ласого, є сукупністю «об’єднаних в систему природних та набутих якостей, що визначають здатність педагога виконувати св</w:t>
      </w:r>
      <w:r w:rsidR="00592860">
        <w:rPr>
          <w:sz w:val="28"/>
          <w:szCs w:val="28"/>
          <w:lang w:val="uk-UA"/>
        </w:rPr>
        <w:t>ої обов’язки на певному рівні»</w:t>
      </w:r>
      <w:r w:rsidR="00592860" w:rsidRPr="00487A04">
        <w:rPr>
          <w:sz w:val="28"/>
          <w:szCs w:val="28"/>
          <w:lang w:val="uk-UA"/>
        </w:rPr>
        <w:t>[</w:t>
      </w:r>
      <w:r w:rsidR="00592860">
        <w:rPr>
          <w:sz w:val="28"/>
          <w:szCs w:val="28"/>
          <w:lang w:val="uk-UA"/>
        </w:rPr>
        <w:t>1</w:t>
      </w:r>
      <w:r w:rsidR="0000453E">
        <w:rPr>
          <w:sz w:val="28"/>
          <w:szCs w:val="28"/>
          <w:lang w:val="uk-UA"/>
        </w:rPr>
        <w:t>9</w:t>
      </w:r>
      <w:r w:rsidR="00592860">
        <w:rPr>
          <w:sz w:val="28"/>
          <w:szCs w:val="28"/>
          <w:lang w:val="uk-UA"/>
        </w:rPr>
        <w:t>, с. 253</w:t>
      </w:r>
      <w:r w:rsidR="00592860" w:rsidRPr="00487A04">
        <w:rPr>
          <w:sz w:val="28"/>
          <w:szCs w:val="28"/>
          <w:lang w:val="uk-UA"/>
        </w:rPr>
        <w:t>]</w:t>
      </w:r>
      <w:r w:rsidR="00592860">
        <w:rPr>
          <w:sz w:val="28"/>
          <w:szCs w:val="28"/>
          <w:lang w:val="uk-UA"/>
        </w:rPr>
        <w:t xml:space="preserve">. </w:t>
      </w:r>
      <w:r w:rsidRPr="00F970D1">
        <w:rPr>
          <w:sz w:val="28"/>
          <w:szCs w:val="28"/>
          <w:lang w:val="uk-UA"/>
        </w:rPr>
        <w:t xml:space="preserve">Він включає у себе: незмінну частину потенціалу, що зумовлена вродженими здібностями особистості, частково змінну (прогресивну) частину потенціалу, що зумовлена природними спеціальними здібностями особистості, розвиток яких відбувається у процесі професійної підготовки та практичної діяльності; компонент потенціалу, що добавляється </w:t>
      </w:r>
      <w:r w:rsidRPr="00F970D1">
        <w:rPr>
          <w:sz w:val="28"/>
          <w:szCs w:val="28"/>
          <w:lang w:val="uk-UA"/>
        </w:rPr>
        <w:lastRenderedPageBreak/>
        <w:t xml:space="preserve">спеціальною підготовкою у </w:t>
      </w:r>
      <w:r w:rsidR="00C429FF">
        <w:rPr>
          <w:sz w:val="28"/>
          <w:szCs w:val="28"/>
          <w:lang w:val="uk-UA"/>
        </w:rPr>
        <w:t>ВНЗ</w:t>
      </w:r>
      <w:r w:rsidRPr="00F970D1">
        <w:rPr>
          <w:sz w:val="28"/>
          <w:szCs w:val="28"/>
          <w:lang w:val="uk-UA"/>
        </w:rPr>
        <w:t xml:space="preserve"> (спеціальний) та частину потенціалу, що набута в процесі практичної підготовки.</w:t>
      </w:r>
    </w:p>
    <w:p w:rsidR="00F6582F" w:rsidRPr="00F970D1" w:rsidRDefault="00F6582F" w:rsidP="00F6582F">
      <w:pPr>
        <w:pStyle w:val="a6"/>
        <w:spacing w:before="0" w:beforeAutospacing="0" w:after="0" w:afterAutospacing="0" w:line="360" w:lineRule="auto"/>
        <w:ind w:firstLine="567"/>
        <w:jc w:val="both"/>
        <w:rPr>
          <w:sz w:val="28"/>
          <w:szCs w:val="28"/>
          <w:lang w:val="uk-UA"/>
        </w:rPr>
      </w:pPr>
      <w:r w:rsidRPr="00F970D1">
        <w:rPr>
          <w:sz w:val="28"/>
          <w:szCs w:val="28"/>
          <w:lang w:val="uk-UA"/>
        </w:rPr>
        <w:t>І. П. Підласий зазначає, що структурними компонентами професійного потенціалу вчителя є: інтелектуальний, мотиваційний, комунікативний, операційний, творчий.</w:t>
      </w:r>
    </w:p>
    <w:p w:rsidR="00F6582F" w:rsidRPr="00F970D1" w:rsidRDefault="00F6582F" w:rsidP="00F6582F">
      <w:pPr>
        <w:pStyle w:val="a6"/>
        <w:spacing w:before="0" w:beforeAutospacing="0" w:after="0" w:afterAutospacing="0" w:line="360" w:lineRule="auto"/>
        <w:ind w:firstLine="567"/>
        <w:jc w:val="both"/>
        <w:rPr>
          <w:sz w:val="28"/>
          <w:szCs w:val="28"/>
          <w:lang w:val="uk-UA"/>
        </w:rPr>
      </w:pPr>
      <w:r w:rsidRPr="00F970D1">
        <w:rPr>
          <w:sz w:val="28"/>
          <w:szCs w:val="28"/>
          <w:lang w:val="uk-UA"/>
        </w:rPr>
        <w:t xml:space="preserve">На нашу думку, професійний </w:t>
      </w:r>
      <w:r w:rsidR="00D1261E" w:rsidRPr="00F970D1">
        <w:rPr>
          <w:sz w:val="28"/>
          <w:szCs w:val="28"/>
          <w:lang w:val="uk-UA"/>
        </w:rPr>
        <w:t>потенціал педагога визначається: якостям особистості, педагогічною позицією, кваліфікаційною характеристикою вчителя, вимогами до психолого-педагогічної підготовки та майстерністю вчителя.</w:t>
      </w:r>
    </w:p>
    <w:p w:rsidR="00D1261E" w:rsidRPr="00F970D1" w:rsidRDefault="00D1261E" w:rsidP="00D1261E">
      <w:pPr>
        <w:pStyle w:val="a6"/>
        <w:spacing w:before="0" w:beforeAutospacing="0" w:after="0" w:afterAutospacing="0" w:line="360" w:lineRule="auto"/>
        <w:ind w:firstLine="567"/>
        <w:jc w:val="both"/>
        <w:rPr>
          <w:sz w:val="28"/>
          <w:szCs w:val="28"/>
          <w:lang w:val="uk-UA"/>
        </w:rPr>
      </w:pPr>
      <w:r w:rsidRPr="00F970D1">
        <w:rPr>
          <w:sz w:val="28"/>
          <w:szCs w:val="28"/>
          <w:lang w:val="uk-UA"/>
        </w:rPr>
        <w:t>Серед якостей особистості дослідники</w:t>
      </w:r>
      <w:r w:rsidR="000B199D" w:rsidRPr="00F970D1">
        <w:rPr>
          <w:sz w:val="28"/>
          <w:szCs w:val="28"/>
          <w:lang w:val="uk-UA"/>
        </w:rPr>
        <w:t>, беручи до уваги дослідження В. Сластьоніна,</w:t>
      </w:r>
      <w:r w:rsidRPr="00F970D1">
        <w:rPr>
          <w:sz w:val="28"/>
          <w:szCs w:val="28"/>
          <w:lang w:val="uk-UA"/>
        </w:rPr>
        <w:t xml:space="preserve"> виділяють такі групи: </w:t>
      </w:r>
    </w:p>
    <w:p w:rsidR="00D1261E" w:rsidRPr="00F970D1" w:rsidRDefault="00D1261E" w:rsidP="00D1261E">
      <w:pPr>
        <w:pStyle w:val="a6"/>
        <w:spacing w:before="0" w:beforeAutospacing="0" w:after="0" w:afterAutospacing="0" w:line="360" w:lineRule="auto"/>
        <w:ind w:firstLine="567"/>
        <w:jc w:val="both"/>
        <w:rPr>
          <w:sz w:val="28"/>
          <w:szCs w:val="28"/>
          <w:lang w:val="uk-UA"/>
        </w:rPr>
      </w:pPr>
      <w:r w:rsidRPr="00F970D1">
        <w:rPr>
          <w:sz w:val="28"/>
          <w:szCs w:val="28"/>
          <w:lang w:val="uk-UA"/>
        </w:rPr>
        <w:t xml:space="preserve">- якості суспільної спрямованості: науковий світогляд, потреби передової людини; громадянська зрілість і активність, обізнаність із подіями світового і місцевого життя;  загальнолюдські моральні риси та якості;  прагнення до висот своєї професії; загальна ерудиція, начитаність. </w:t>
      </w:r>
    </w:p>
    <w:p w:rsidR="00D1261E" w:rsidRPr="00F970D1" w:rsidRDefault="00D1261E" w:rsidP="00D1261E">
      <w:pPr>
        <w:pStyle w:val="a6"/>
        <w:spacing w:before="0" w:beforeAutospacing="0" w:after="0" w:afterAutospacing="0" w:line="360" w:lineRule="auto"/>
        <w:ind w:firstLine="567"/>
        <w:jc w:val="both"/>
        <w:rPr>
          <w:sz w:val="28"/>
          <w:szCs w:val="28"/>
          <w:lang w:val="uk-UA"/>
        </w:rPr>
      </w:pPr>
      <w:r w:rsidRPr="00F970D1">
        <w:rPr>
          <w:sz w:val="28"/>
          <w:szCs w:val="28"/>
          <w:lang w:val="uk-UA"/>
        </w:rPr>
        <w:t>- якості професійно-педагогічної спрямованості: компетентність; захопленість професією; висока професійна працездатність; любов до дітей, гуманне ставлення до них; уміння вести психолого-педагогічні спостереження, вивчати учнів та дитячі колективи; вимогливість до себе й до учнів, наполегливість, цілеспрямованість; справедливість; тактовність; витримка, терплячість, самовладання; педагогічний такт, чуйність, щирість; самокритичність, скромність, самооцінка; винахідливість, твердість і послідовність у словах і діях; педагогічна уява, оптимізм; комунікативність, виразна мова; зібраність, акуратність і зовнішня охайність. педагогічна увага, спостережливість</w:t>
      </w:r>
      <w:r w:rsidR="000B199D" w:rsidRPr="00F970D1">
        <w:rPr>
          <w:sz w:val="28"/>
          <w:szCs w:val="28"/>
          <w:lang w:val="uk-UA"/>
        </w:rPr>
        <w:t>.</w:t>
      </w:r>
    </w:p>
    <w:p w:rsidR="00F970D1" w:rsidRDefault="000B199D" w:rsidP="00F970D1">
      <w:pPr>
        <w:pStyle w:val="a6"/>
        <w:spacing w:before="0" w:beforeAutospacing="0" w:after="0" w:afterAutospacing="0" w:line="360" w:lineRule="auto"/>
        <w:ind w:firstLine="567"/>
        <w:jc w:val="both"/>
        <w:rPr>
          <w:sz w:val="28"/>
          <w:szCs w:val="28"/>
          <w:lang w:val="uk-UA"/>
        </w:rPr>
      </w:pPr>
      <w:r w:rsidRPr="00F970D1">
        <w:rPr>
          <w:sz w:val="28"/>
          <w:szCs w:val="28"/>
          <w:lang w:val="uk-UA"/>
        </w:rPr>
        <w:t xml:space="preserve">Ми вважаємо, що варто виділити якості, що сприяють </w:t>
      </w:r>
      <w:r w:rsidRPr="00781C9C">
        <w:rPr>
          <w:color w:val="auto"/>
          <w:sz w:val="28"/>
          <w:szCs w:val="28"/>
          <w:lang w:val="uk-UA"/>
        </w:rPr>
        <w:t>конкурент</w:t>
      </w:r>
      <w:r w:rsidRPr="00F970D1">
        <w:rPr>
          <w:sz w:val="28"/>
          <w:szCs w:val="28"/>
          <w:lang w:val="uk-UA"/>
        </w:rPr>
        <w:t>носпроможності фахівця, тобто особистості, яка є дослідником, творцем нових знань, проектувальником свого життя.</w:t>
      </w:r>
    </w:p>
    <w:p w:rsidR="000B199D" w:rsidRPr="00487A04" w:rsidRDefault="000B199D" w:rsidP="00F970D1">
      <w:pPr>
        <w:pStyle w:val="a6"/>
        <w:spacing w:before="0" w:beforeAutospacing="0" w:after="0" w:afterAutospacing="0" w:line="360" w:lineRule="auto"/>
        <w:ind w:firstLine="567"/>
        <w:jc w:val="both"/>
        <w:rPr>
          <w:rFonts w:eastAsia="TimesNewRoman"/>
          <w:sz w:val="28"/>
          <w:szCs w:val="28"/>
          <w:lang w:val="uk-UA"/>
        </w:rPr>
      </w:pPr>
      <w:r w:rsidRPr="00F970D1">
        <w:rPr>
          <w:sz w:val="28"/>
          <w:szCs w:val="28"/>
          <w:lang w:val="uk-UA"/>
        </w:rPr>
        <w:t xml:space="preserve">Як зазначає </w:t>
      </w:r>
      <w:r w:rsidR="00F970D1" w:rsidRPr="00F970D1">
        <w:rPr>
          <w:sz w:val="28"/>
          <w:szCs w:val="28"/>
          <w:lang w:val="uk-UA"/>
        </w:rPr>
        <w:t>Ю.</w:t>
      </w:r>
      <w:r w:rsidR="00F970D1">
        <w:rPr>
          <w:sz w:val="28"/>
          <w:szCs w:val="28"/>
          <w:lang w:val="uk-UA"/>
        </w:rPr>
        <w:t xml:space="preserve"> </w:t>
      </w:r>
      <w:r w:rsidR="00F970D1" w:rsidRPr="00F970D1">
        <w:rPr>
          <w:sz w:val="28"/>
          <w:szCs w:val="28"/>
          <w:lang w:val="uk-UA"/>
        </w:rPr>
        <w:t xml:space="preserve">І. </w:t>
      </w:r>
      <w:r w:rsidRPr="00F970D1">
        <w:rPr>
          <w:sz w:val="28"/>
          <w:szCs w:val="28"/>
          <w:lang w:val="uk-UA"/>
        </w:rPr>
        <w:t>Завалевський</w:t>
      </w:r>
      <w:r w:rsidR="00F970D1" w:rsidRPr="00F970D1">
        <w:rPr>
          <w:sz w:val="28"/>
          <w:szCs w:val="28"/>
          <w:lang w:val="uk-UA"/>
        </w:rPr>
        <w:t>: «</w:t>
      </w:r>
      <w:r w:rsidRPr="00F970D1">
        <w:rPr>
          <w:rFonts w:eastAsia="TimesNewRoman"/>
          <w:sz w:val="28"/>
          <w:szCs w:val="28"/>
          <w:lang w:val="uk-UA"/>
        </w:rPr>
        <w:t>Формування вчителя як конкурентоспроможного фахівця – це формування вчителя як особистості, що</w:t>
      </w:r>
      <w:r w:rsidR="00F970D1" w:rsidRPr="00F970D1">
        <w:rPr>
          <w:rFonts w:eastAsia="TimesNewRoman"/>
          <w:sz w:val="28"/>
          <w:szCs w:val="28"/>
          <w:lang w:val="uk-UA"/>
        </w:rPr>
        <w:t xml:space="preserve"> </w:t>
      </w:r>
      <w:r w:rsidRPr="00F970D1">
        <w:rPr>
          <w:rFonts w:eastAsia="TimesNewRoman"/>
          <w:sz w:val="28"/>
          <w:szCs w:val="28"/>
          <w:lang w:val="uk-UA"/>
        </w:rPr>
        <w:lastRenderedPageBreak/>
        <w:t>здатна брати на себе відповідальність, вчасно враховувати ситуацію соціальних змін і є найбільш</w:t>
      </w:r>
      <w:r w:rsidR="00F970D1" w:rsidRPr="00F970D1">
        <w:rPr>
          <w:rFonts w:eastAsia="TimesNewRoman"/>
          <w:sz w:val="28"/>
          <w:szCs w:val="28"/>
          <w:lang w:val="uk-UA"/>
        </w:rPr>
        <w:t xml:space="preserve"> </w:t>
      </w:r>
      <w:r w:rsidRPr="00F970D1">
        <w:rPr>
          <w:rFonts w:eastAsia="TimesNewRoman"/>
          <w:sz w:val="28"/>
          <w:szCs w:val="28"/>
          <w:lang w:val="uk-UA"/>
        </w:rPr>
        <w:t>перспективним соціальним типом педагога. Як учитель-дослідник, він спрямований на науково-обґрунтовану</w:t>
      </w:r>
      <w:r w:rsidR="00F970D1" w:rsidRPr="00F970D1">
        <w:rPr>
          <w:rFonts w:eastAsia="TimesNewRoman"/>
          <w:sz w:val="28"/>
          <w:szCs w:val="28"/>
          <w:lang w:val="uk-UA"/>
        </w:rPr>
        <w:t xml:space="preserve"> </w:t>
      </w:r>
      <w:r w:rsidRPr="00F970D1">
        <w:rPr>
          <w:rFonts w:eastAsia="TimesNewRoman"/>
          <w:sz w:val="28"/>
          <w:szCs w:val="28"/>
          <w:lang w:val="uk-UA"/>
        </w:rPr>
        <w:t>організацію навчально-виховного процесу з прогностичним спрямуванням, має сформовані ціннісно-смислове ставлення, гнучке професійне мислення, розвинуту професійну самосвідомість, готовність до</w:t>
      </w:r>
      <w:r w:rsidR="00F970D1" w:rsidRPr="00F970D1">
        <w:rPr>
          <w:rFonts w:eastAsia="TimesNewRoman"/>
          <w:sz w:val="28"/>
          <w:szCs w:val="28"/>
          <w:lang w:val="uk-UA"/>
        </w:rPr>
        <w:t xml:space="preserve"> </w:t>
      </w:r>
      <w:r w:rsidRPr="00F970D1">
        <w:rPr>
          <w:rFonts w:eastAsia="TimesNewRoman"/>
          <w:sz w:val="28"/>
          <w:szCs w:val="28"/>
          <w:lang w:val="uk-UA"/>
        </w:rPr>
        <w:t>сприйняття нової інформації, високий рівень самоактуалізації, володіє мистецтвом рефлексії</w:t>
      </w:r>
      <w:r w:rsidR="00F970D1" w:rsidRPr="00F970D1">
        <w:rPr>
          <w:rFonts w:eastAsia="TimesNewRoman"/>
          <w:sz w:val="28"/>
          <w:szCs w:val="28"/>
          <w:lang w:val="uk-UA"/>
        </w:rPr>
        <w:t xml:space="preserve">» </w:t>
      </w:r>
      <w:r w:rsidR="00F970D1" w:rsidRPr="00487A04">
        <w:rPr>
          <w:rFonts w:eastAsia="TimesNewRoman"/>
          <w:sz w:val="28"/>
          <w:szCs w:val="28"/>
          <w:lang w:val="uk-UA"/>
        </w:rPr>
        <w:t>[</w:t>
      </w:r>
      <w:r w:rsidR="0000453E">
        <w:rPr>
          <w:rFonts w:eastAsia="TimesNewRoman"/>
          <w:sz w:val="28"/>
          <w:szCs w:val="28"/>
          <w:lang w:val="uk-UA"/>
        </w:rPr>
        <w:t>3</w:t>
      </w:r>
      <w:r w:rsidR="00F970D1" w:rsidRPr="00487A04">
        <w:rPr>
          <w:rFonts w:eastAsia="TimesNewRoman"/>
          <w:sz w:val="28"/>
          <w:szCs w:val="28"/>
          <w:lang w:val="uk-UA"/>
        </w:rPr>
        <w:t>]</w:t>
      </w:r>
      <w:r w:rsidR="003178BA">
        <w:rPr>
          <w:rFonts w:eastAsia="TimesNewRoman"/>
          <w:sz w:val="28"/>
          <w:szCs w:val="28"/>
          <w:lang w:val="uk-UA"/>
        </w:rPr>
        <w:t>.</w:t>
      </w:r>
    </w:p>
    <w:p w:rsidR="00F970D1" w:rsidRDefault="00F970D1" w:rsidP="00781C9C">
      <w:pPr>
        <w:spacing w:after="0" w:line="360" w:lineRule="auto"/>
        <w:ind w:firstLine="567"/>
        <w:jc w:val="both"/>
        <w:rPr>
          <w:rFonts w:ascii="Times New Roman" w:hAnsi="Times New Roman" w:cs="Times New Roman"/>
          <w:sz w:val="28"/>
          <w:szCs w:val="28"/>
        </w:rPr>
      </w:pPr>
      <w:r w:rsidRPr="00F970D1">
        <w:rPr>
          <w:rFonts w:ascii="Times New Roman" w:hAnsi="Times New Roman" w:cs="Times New Roman"/>
          <w:sz w:val="28"/>
          <w:szCs w:val="28"/>
        </w:rPr>
        <w:t>Важливу роль у визначенні професіограми вчителя, здатного реалізовувати наступність дошкільної та початкової освіти, відіграє позиція вчителя, яка є систем</w:t>
      </w:r>
      <w:r>
        <w:rPr>
          <w:rFonts w:ascii="Times New Roman" w:hAnsi="Times New Roman" w:cs="Times New Roman"/>
          <w:sz w:val="28"/>
          <w:szCs w:val="28"/>
        </w:rPr>
        <w:t>ою</w:t>
      </w:r>
      <w:r w:rsidRPr="00F970D1">
        <w:rPr>
          <w:rFonts w:ascii="Times New Roman" w:hAnsi="Times New Roman" w:cs="Times New Roman"/>
          <w:sz w:val="28"/>
          <w:szCs w:val="28"/>
        </w:rPr>
        <w:t xml:space="preserve"> його інтелектуально-вольових та</w:t>
      </w:r>
      <w:r>
        <w:rPr>
          <w:rFonts w:ascii="Times New Roman" w:hAnsi="Times New Roman" w:cs="Times New Roman"/>
          <w:sz w:val="28"/>
          <w:szCs w:val="28"/>
        </w:rPr>
        <w:t xml:space="preserve"> емоційно-оцінних ставлень до світу.</w:t>
      </w:r>
      <w:r w:rsidR="00781C9C" w:rsidRPr="00781C9C">
        <w:t xml:space="preserve"> </w:t>
      </w:r>
      <w:r w:rsidR="00781C9C">
        <w:t>«</w:t>
      </w:r>
      <w:r w:rsidR="00781C9C" w:rsidRPr="00781C9C">
        <w:rPr>
          <w:rFonts w:ascii="Times New Roman" w:hAnsi="Times New Roman" w:cs="Times New Roman"/>
          <w:sz w:val="28"/>
          <w:szCs w:val="28"/>
        </w:rPr>
        <w:t>Вона визначається,</w:t>
      </w:r>
      <w:r w:rsidR="00781C9C">
        <w:rPr>
          <w:rFonts w:ascii="Times New Roman" w:hAnsi="Times New Roman" w:cs="Times New Roman"/>
          <w:sz w:val="28"/>
          <w:szCs w:val="28"/>
        </w:rPr>
        <w:t xml:space="preserve"> </w:t>
      </w:r>
      <w:r w:rsidR="00781C9C" w:rsidRPr="00781C9C">
        <w:rPr>
          <w:rFonts w:ascii="Times New Roman" w:hAnsi="Times New Roman" w:cs="Times New Roman"/>
          <w:sz w:val="28"/>
          <w:szCs w:val="28"/>
        </w:rPr>
        <w:t>з одного боку, тими вимогами, очікуваннями й</w:t>
      </w:r>
      <w:r w:rsidR="00781C9C">
        <w:rPr>
          <w:rFonts w:ascii="Times New Roman" w:hAnsi="Times New Roman" w:cs="Times New Roman"/>
          <w:sz w:val="28"/>
          <w:szCs w:val="28"/>
        </w:rPr>
        <w:t xml:space="preserve"> </w:t>
      </w:r>
      <w:r w:rsidR="00781C9C" w:rsidRPr="00781C9C">
        <w:rPr>
          <w:rFonts w:ascii="Times New Roman" w:hAnsi="Times New Roman" w:cs="Times New Roman"/>
          <w:sz w:val="28"/>
          <w:szCs w:val="28"/>
        </w:rPr>
        <w:t>можливостями, котрі висуває і надає йому</w:t>
      </w:r>
      <w:r w:rsidR="00781C9C">
        <w:rPr>
          <w:rFonts w:ascii="Times New Roman" w:hAnsi="Times New Roman" w:cs="Times New Roman"/>
          <w:sz w:val="28"/>
          <w:szCs w:val="28"/>
        </w:rPr>
        <w:t xml:space="preserve"> </w:t>
      </w:r>
      <w:r w:rsidR="00781C9C" w:rsidRPr="00781C9C">
        <w:rPr>
          <w:rFonts w:ascii="Times New Roman" w:hAnsi="Times New Roman" w:cs="Times New Roman"/>
          <w:sz w:val="28"/>
          <w:szCs w:val="28"/>
        </w:rPr>
        <w:t>суспільство. А з іншого боку, діють внутрішні,</w:t>
      </w:r>
      <w:r w:rsidR="00781C9C">
        <w:rPr>
          <w:rFonts w:ascii="Times New Roman" w:hAnsi="Times New Roman" w:cs="Times New Roman"/>
          <w:sz w:val="28"/>
          <w:szCs w:val="28"/>
        </w:rPr>
        <w:t xml:space="preserve"> </w:t>
      </w:r>
      <w:r w:rsidR="00781C9C" w:rsidRPr="00781C9C">
        <w:rPr>
          <w:rFonts w:ascii="Times New Roman" w:hAnsi="Times New Roman" w:cs="Times New Roman"/>
          <w:sz w:val="28"/>
          <w:szCs w:val="28"/>
        </w:rPr>
        <w:t>особисті джерела активності – потяги,</w:t>
      </w:r>
      <w:r w:rsidR="00781C9C">
        <w:rPr>
          <w:rFonts w:ascii="Times New Roman" w:hAnsi="Times New Roman" w:cs="Times New Roman"/>
          <w:sz w:val="28"/>
          <w:szCs w:val="28"/>
        </w:rPr>
        <w:t xml:space="preserve"> </w:t>
      </w:r>
      <w:r w:rsidR="00781C9C" w:rsidRPr="00781C9C">
        <w:rPr>
          <w:rFonts w:ascii="Times New Roman" w:hAnsi="Times New Roman" w:cs="Times New Roman"/>
          <w:sz w:val="28"/>
          <w:szCs w:val="28"/>
        </w:rPr>
        <w:t>переживання, мотиви й цілі педагога, його</w:t>
      </w:r>
      <w:r w:rsidR="00781C9C">
        <w:rPr>
          <w:rFonts w:ascii="Times New Roman" w:hAnsi="Times New Roman" w:cs="Times New Roman"/>
          <w:sz w:val="28"/>
          <w:szCs w:val="28"/>
        </w:rPr>
        <w:t xml:space="preserve"> </w:t>
      </w:r>
      <w:r w:rsidR="00781C9C" w:rsidRPr="00781C9C">
        <w:rPr>
          <w:rFonts w:ascii="Times New Roman" w:hAnsi="Times New Roman" w:cs="Times New Roman"/>
          <w:sz w:val="28"/>
          <w:szCs w:val="28"/>
        </w:rPr>
        <w:t>ціннісні орієнтації, світогляд, ідеали</w:t>
      </w:r>
      <w:r w:rsidR="00781C9C">
        <w:rPr>
          <w:rFonts w:ascii="Times New Roman" w:hAnsi="Times New Roman" w:cs="Times New Roman"/>
          <w:sz w:val="28"/>
          <w:szCs w:val="28"/>
        </w:rPr>
        <w:t>»</w:t>
      </w:r>
      <w:r w:rsidR="00781C9C" w:rsidRPr="00781C9C">
        <w:rPr>
          <w:rFonts w:ascii="Times New Roman" w:hAnsi="Times New Roman" w:cs="Times New Roman"/>
          <w:sz w:val="28"/>
          <w:szCs w:val="28"/>
        </w:rPr>
        <w:t xml:space="preserve"> [</w:t>
      </w:r>
      <w:r w:rsidR="0000453E">
        <w:rPr>
          <w:rFonts w:ascii="Times New Roman" w:hAnsi="Times New Roman" w:cs="Times New Roman"/>
          <w:sz w:val="28"/>
          <w:szCs w:val="28"/>
        </w:rPr>
        <w:t>7</w:t>
      </w:r>
      <w:r w:rsidR="00781C9C" w:rsidRPr="00781C9C">
        <w:rPr>
          <w:rFonts w:ascii="Times New Roman" w:hAnsi="Times New Roman" w:cs="Times New Roman"/>
          <w:sz w:val="28"/>
          <w:szCs w:val="28"/>
        </w:rPr>
        <w:t xml:space="preserve">, </w:t>
      </w:r>
      <w:r w:rsidR="00592860">
        <w:rPr>
          <w:rFonts w:ascii="Times New Roman" w:hAnsi="Times New Roman" w:cs="Times New Roman"/>
          <w:sz w:val="28"/>
          <w:szCs w:val="28"/>
        </w:rPr>
        <w:t xml:space="preserve">с. </w:t>
      </w:r>
      <w:r w:rsidR="00781C9C" w:rsidRPr="00781C9C">
        <w:rPr>
          <w:rFonts w:ascii="Times New Roman" w:hAnsi="Times New Roman" w:cs="Times New Roman"/>
          <w:sz w:val="28"/>
          <w:szCs w:val="28"/>
        </w:rPr>
        <w:t>32].</w:t>
      </w:r>
    </w:p>
    <w:p w:rsidR="00F970D1" w:rsidRDefault="00F970D1" w:rsidP="00781C9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Розрізняють соціальн</w:t>
      </w:r>
      <w:r w:rsidR="00781C9C">
        <w:rPr>
          <w:rFonts w:ascii="Times New Roman" w:hAnsi="Times New Roman" w:cs="Times New Roman"/>
          <w:sz w:val="28"/>
          <w:szCs w:val="28"/>
        </w:rPr>
        <w:t>у і професійну позицію педагога.</w:t>
      </w:r>
    </w:p>
    <w:p w:rsidR="00F970D1" w:rsidRDefault="00F970D1" w:rsidP="00781C9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Соціальна позиція – це система поглядів, переконань і цінних орієнтацій</w:t>
      </w:r>
      <w:r w:rsidR="00781C9C">
        <w:rPr>
          <w:rFonts w:ascii="Times New Roman" w:hAnsi="Times New Roman" w:cs="Times New Roman"/>
          <w:sz w:val="28"/>
          <w:szCs w:val="28"/>
        </w:rPr>
        <w:t>, властивих педагогу.</w:t>
      </w:r>
    </w:p>
    <w:p w:rsidR="00F970D1" w:rsidRPr="00781C9C" w:rsidRDefault="00F970D1" w:rsidP="00781C9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Професійна – це відношення до педагогічної професії, мети і засобів педагогічної діяльності. Педагог може виступати у ролі інформатора, товариша, </w:t>
      </w:r>
      <w:r w:rsidRPr="00781C9C">
        <w:rPr>
          <w:rFonts w:ascii="Times New Roman" w:hAnsi="Times New Roman" w:cs="Times New Roman"/>
          <w:sz w:val="28"/>
          <w:szCs w:val="28"/>
        </w:rPr>
        <w:t>диктатора, порадника і т.п.</w:t>
      </w:r>
    </w:p>
    <w:p w:rsidR="00781C9C" w:rsidRPr="000F2252" w:rsidRDefault="00781C9C" w:rsidP="00781C9C">
      <w:pPr>
        <w:spacing w:after="0" w:line="360" w:lineRule="auto"/>
        <w:ind w:firstLine="567"/>
        <w:jc w:val="both"/>
        <w:rPr>
          <w:rFonts w:ascii="Times New Roman" w:hAnsi="Times New Roman" w:cs="Times New Roman"/>
          <w:sz w:val="28"/>
          <w:szCs w:val="28"/>
        </w:rPr>
      </w:pPr>
      <w:r w:rsidRPr="00781C9C">
        <w:rPr>
          <w:rFonts w:ascii="Times New Roman" w:hAnsi="Times New Roman" w:cs="Times New Roman"/>
          <w:sz w:val="28"/>
          <w:szCs w:val="28"/>
        </w:rPr>
        <w:t>Визначенню професіограми учителя сприяє «Кваліфікаційна характеристика»,</w:t>
      </w:r>
      <w:r w:rsidR="00641924">
        <w:rPr>
          <w:rFonts w:ascii="Times New Roman" w:hAnsi="Times New Roman" w:cs="Times New Roman"/>
          <w:sz w:val="28"/>
          <w:szCs w:val="28"/>
        </w:rPr>
        <w:t xml:space="preserve"> яка </w:t>
      </w:r>
      <w:r w:rsidRPr="00781C9C">
        <w:rPr>
          <w:rFonts w:ascii="Times New Roman" w:hAnsi="Times New Roman" w:cs="Times New Roman"/>
          <w:sz w:val="28"/>
          <w:szCs w:val="28"/>
        </w:rPr>
        <w:t>включає</w:t>
      </w:r>
      <w:r>
        <w:rPr>
          <w:sz w:val="28"/>
          <w:szCs w:val="28"/>
        </w:rPr>
        <w:t xml:space="preserve"> «</w:t>
      </w:r>
      <w:r>
        <w:rPr>
          <w:rFonts w:ascii="Times New Roman" w:hAnsi="Times New Roman" w:cs="Times New Roman"/>
          <w:sz w:val="28"/>
          <w:szCs w:val="28"/>
        </w:rPr>
        <w:t>конкретний перелік посадових обов’язків працівників з урахуванням особливостей організації праці та управління, права, відповідальність, компетентності.</w:t>
      </w:r>
      <w:r w:rsidRPr="00646E26">
        <w:rPr>
          <w:rFonts w:ascii="Times New Roman" w:hAnsi="Times New Roman" w:cs="Times New Roman"/>
          <w:sz w:val="28"/>
          <w:szCs w:val="28"/>
        </w:rPr>
        <w:t xml:space="preserve"> </w:t>
      </w:r>
      <w:r w:rsidRPr="000F2252">
        <w:rPr>
          <w:rFonts w:ascii="Times New Roman" w:hAnsi="Times New Roman" w:cs="Times New Roman"/>
          <w:sz w:val="28"/>
          <w:szCs w:val="28"/>
        </w:rPr>
        <w:t>При цьому під компетентністю розуміється якість дій працівника, що забезпечують адекватне та ефективне вирішення професійно важливих предметних завдань, що мають проблемний характер, а також готовність нести відповідальність за свої дії. До головних складових компетентності педагогічних працівників відносять: професійну, комунікативну, інноваційну, правову</w:t>
      </w:r>
      <w:r>
        <w:rPr>
          <w:rFonts w:ascii="Times New Roman" w:hAnsi="Times New Roman" w:cs="Times New Roman"/>
          <w:sz w:val="28"/>
          <w:szCs w:val="28"/>
        </w:rPr>
        <w:t>»</w:t>
      </w:r>
      <w:r w:rsidR="00C429FF" w:rsidRPr="00C429FF">
        <w:rPr>
          <w:rFonts w:ascii="Times New Roman" w:hAnsi="Times New Roman" w:cs="Times New Roman"/>
          <w:sz w:val="28"/>
          <w:szCs w:val="28"/>
        </w:rPr>
        <w:t xml:space="preserve"> </w:t>
      </w:r>
      <w:r w:rsidR="00B03C6F" w:rsidRPr="00592860">
        <w:rPr>
          <w:rFonts w:ascii="Times New Roman" w:hAnsi="Times New Roman" w:cs="Times New Roman"/>
          <w:sz w:val="28"/>
          <w:szCs w:val="28"/>
        </w:rPr>
        <w:t>[</w:t>
      </w:r>
      <w:r w:rsidR="00592860">
        <w:rPr>
          <w:rFonts w:ascii="Times New Roman" w:hAnsi="Times New Roman" w:cs="Times New Roman"/>
          <w:sz w:val="28"/>
          <w:szCs w:val="28"/>
        </w:rPr>
        <w:t>1</w:t>
      </w:r>
      <w:r w:rsidR="0000453E">
        <w:rPr>
          <w:rFonts w:ascii="Times New Roman" w:hAnsi="Times New Roman" w:cs="Times New Roman"/>
          <w:sz w:val="28"/>
          <w:szCs w:val="28"/>
        </w:rPr>
        <w:t>1</w:t>
      </w:r>
      <w:r w:rsidR="00B03C6F" w:rsidRPr="00592860">
        <w:rPr>
          <w:rFonts w:ascii="Times New Roman" w:hAnsi="Times New Roman" w:cs="Times New Roman"/>
          <w:sz w:val="28"/>
          <w:szCs w:val="28"/>
        </w:rPr>
        <w:t>]</w:t>
      </w:r>
      <w:r w:rsidR="003178BA" w:rsidRPr="00592860">
        <w:rPr>
          <w:rFonts w:ascii="Times New Roman" w:hAnsi="Times New Roman" w:cs="Times New Roman"/>
          <w:sz w:val="28"/>
          <w:szCs w:val="28"/>
        </w:rPr>
        <w:t>.</w:t>
      </w:r>
    </w:p>
    <w:p w:rsidR="00781C9C" w:rsidRDefault="00C429FF" w:rsidP="00781C9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Основною</w:t>
      </w:r>
      <w:r w:rsidR="00781C9C">
        <w:rPr>
          <w:rFonts w:ascii="Times New Roman" w:hAnsi="Times New Roman" w:cs="Times New Roman"/>
          <w:sz w:val="28"/>
          <w:szCs w:val="28"/>
        </w:rPr>
        <w:t xml:space="preserve"> компетентністю вчителя – є здатність до самовдосконалення</w:t>
      </w:r>
      <w:r>
        <w:rPr>
          <w:rFonts w:ascii="Times New Roman" w:hAnsi="Times New Roman" w:cs="Times New Roman"/>
          <w:sz w:val="28"/>
          <w:szCs w:val="28"/>
        </w:rPr>
        <w:t>.</w:t>
      </w:r>
    </w:p>
    <w:p w:rsidR="00781C9C" w:rsidRPr="00781C9C" w:rsidRDefault="00781C9C" w:rsidP="00781C9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Кваліфікаційна характеристика кожної посади має три розділи</w:t>
      </w:r>
      <w:r w:rsidRPr="00781C9C">
        <w:rPr>
          <w:rFonts w:ascii="Times New Roman" w:hAnsi="Times New Roman" w:cs="Times New Roman"/>
          <w:sz w:val="28"/>
          <w:szCs w:val="28"/>
        </w:rPr>
        <w:t xml:space="preserve">: </w:t>
      </w:r>
      <w:r>
        <w:rPr>
          <w:rFonts w:ascii="Times New Roman" w:hAnsi="Times New Roman" w:cs="Times New Roman"/>
          <w:sz w:val="28"/>
          <w:szCs w:val="28"/>
        </w:rPr>
        <w:t>«</w:t>
      </w:r>
      <w:r w:rsidRPr="00781C9C">
        <w:rPr>
          <w:rFonts w:ascii="Times New Roman" w:hAnsi="Times New Roman" w:cs="Times New Roman"/>
          <w:sz w:val="28"/>
          <w:szCs w:val="28"/>
        </w:rPr>
        <w:t>Завдання та обов'язки</w:t>
      </w:r>
      <w:r>
        <w:rPr>
          <w:rFonts w:ascii="Times New Roman" w:hAnsi="Times New Roman" w:cs="Times New Roman"/>
          <w:sz w:val="28"/>
          <w:szCs w:val="28"/>
        </w:rPr>
        <w:t>»</w:t>
      </w:r>
      <w:r w:rsidRPr="00781C9C">
        <w:rPr>
          <w:rFonts w:ascii="Times New Roman" w:hAnsi="Times New Roman" w:cs="Times New Roman"/>
          <w:sz w:val="28"/>
          <w:szCs w:val="28"/>
        </w:rPr>
        <w:t xml:space="preserve">, </w:t>
      </w:r>
      <w:r>
        <w:rPr>
          <w:rFonts w:ascii="Times New Roman" w:hAnsi="Times New Roman" w:cs="Times New Roman"/>
          <w:sz w:val="28"/>
          <w:szCs w:val="28"/>
        </w:rPr>
        <w:t>«</w:t>
      </w:r>
      <w:r w:rsidRPr="00781C9C">
        <w:rPr>
          <w:rFonts w:ascii="Times New Roman" w:hAnsi="Times New Roman" w:cs="Times New Roman"/>
          <w:sz w:val="28"/>
          <w:szCs w:val="28"/>
        </w:rPr>
        <w:t>Повинен знати</w:t>
      </w:r>
      <w:r>
        <w:rPr>
          <w:rFonts w:ascii="Times New Roman" w:hAnsi="Times New Roman" w:cs="Times New Roman"/>
          <w:sz w:val="28"/>
          <w:szCs w:val="28"/>
        </w:rPr>
        <w:t>»</w:t>
      </w:r>
      <w:r w:rsidRPr="00781C9C">
        <w:rPr>
          <w:rFonts w:ascii="Times New Roman" w:hAnsi="Times New Roman" w:cs="Times New Roman"/>
          <w:sz w:val="28"/>
          <w:szCs w:val="28"/>
        </w:rPr>
        <w:t xml:space="preserve"> і </w:t>
      </w:r>
      <w:r>
        <w:rPr>
          <w:rFonts w:ascii="Times New Roman" w:hAnsi="Times New Roman" w:cs="Times New Roman"/>
          <w:sz w:val="28"/>
          <w:szCs w:val="28"/>
        </w:rPr>
        <w:t>«</w:t>
      </w:r>
      <w:r w:rsidRPr="00781C9C">
        <w:rPr>
          <w:rFonts w:ascii="Times New Roman" w:hAnsi="Times New Roman" w:cs="Times New Roman"/>
          <w:sz w:val="28"/>
          <w:szCs w:val="28"/>
        </w:rPr>
        <w:t>Кваліфікаційні вимоги</w:t>
      </w:r>
      <w:r>
        <w:rPr>
          <w:rFonts w:ascii="Times New Roman" w:hAnsi="Times New Roman" w:cs="Times New Roman"/>
          <w:sz w:val="28"/>
          <w:szCs w:val="28"/>
        </w:rPr>
        <w:t>»</w:t>
      </w:r>
      <w:r w:rsidRPr="00781C9C">
        <w:rPr>
          <w:rFonts w:ascii="Times New Roman" w:hAnsi="Times New Roman" w:cs="Times New Roman"/>
          <w:sz w:val="28"/>
          <w:szCs w:val="28"/>
        </w:rPr>
        <w:t>.</w:t>
      </w:r>
    </w:p>
    <w:p w:rsidR="00C0101F" w:rsidRPr="00C0101F" w:rsidRDefault="00EE511B" w:rsidP="00EE511B">
      <w:pPr>
        <w:spacing w:after="0" w:line="36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Вважаємо, що існує взаємозалежність професіограми вчителя і </w:t>
      </w:r>
      <w:r w:rsidRPr="00EE511B">
        <w:rPr>
          <w:rFonts w:ascii="Times New Roman" w:hAnsi="Times New Roman" w:cs="Times New Roman"/>
          <w:sz w:val="28"/>
          <w:szCs w:val="28"/>
        </w:rPr>
        <w:t>в</w:t>
      </w:r>
      <w:r w:rsidR="00C0101F" w:rsidRPr="00EE511B">
        <w:rPr>
          <w:rFonts w:ascii="Times New Roman" w:hAnsi="Times New Roman" w:cs="Times New Roman"/>
          <w:sz w:val="28"/>
          <w:szCs w:val="28"/>
        </w:rPr>
        <w:t>имог до психолого-педагогічної підготовки</w:t>
      </w:r>
      <w:r w:rsidR="00C0101F" w:rsidRPr="00C0101F">
        <w:rPr>
          <w:rFonts w:ascii="Times New Roman" w:hAnsi="Times New Roman" w:cs="Times New Roman"/>
          <w:b/>
          <w:sz w:val="28"/>
          <w:szCs w:val="28"/>
        </w:rPr>
        <w:t>.</w:t>
      </w:r>
    </w:p>
    <w:p w:rsidR="00C0101F" w:rsidRPr="003178BA" w:rsidRDefault="00C0101F" w:rsidP="00C0101F">
      <w:pPr>
        <w:pStyle w:val="a6"/>
        <w:spacing w:before="0" w:beforeAutospacing="0" w:after="0" w:afterAutospacing="0" w:line="360" w:lineRule="auto"/>
        <w:ind w:firstLine="567"/>
        <w:jc w:val="both"/>
        <w:rPr>
          <w:b/>
          <w:sz w:val="28"/>
          <w:szCs w:val="28"/>
          <w:lang w:val="uk-UA"/>
        </w:rPr>
      </w:pPr>
      <w:r w:rsidRPr="00C0101F">
        <w:rPr>
          <w:sz w:val="28"/>
          <w:szCs w:val="28"/>
          <w:lang w:val="uk-UA"/>
        </w:rPr>
        <w:t xml:space="preserve">Як зазначено в документі «Нова українська школа: концептуальні засади реформування середньої школи»: «Суттєвих змін зазнає процес і зміст підготовки вчителя. </w:t>
      </w:r>
      <w:r w:rsidRPr="00EE511B">
        <w:rPr>
          <w:sz w:val="28"/>
          <w:szCs w:val="28"/>
          <w:lang w:val="uk-UA"/>
        </w:rPr>
        <w:t>Учителі вивчатимуть особистісно-орієнтований та компетентнісний підходи до управління освітнім процесом, психологію групової динаміки тощо. У зв’язку з цим варто говорити про нову роль учителя – не як єдиного наставника та джерело знань, а як коуча, фасилітатора, тьютора, модератора в індивідуальній освітній траєкторії дитини. Збільшиться кількість мод</w:t>
      </w:r>
      <w:r w:rsidR="003178BA">
        <w:rPr>
          <w:sz w:val="28"/>
          <w:szCs w:val="28"/>
          <w:lang w:val="uk-UA"/>
        </w:rPr>
        <w:t>елей підготовки вчителя</w:t>
      </w:r>
      <w:r w:rsidRPr="00EE511B">
        <w:rPr>
          <w:sz w:val="28"/>
          <w:szCs w:val="28"/>
          <w:lang w:val="uk-UA"/>
        </w:rPr>
        <w:t>»</w:t>
      </w:r>
      <w:r w:rsidR="00B03C6F">
        <w:rPr>
          <w:sz w:val="28"/>
          <w:szCs w:val="28"/>
          <w:lang w:val="uk-UA"/>
        </w:rPr>
        <w:t xml:space="preserve"> </w:t>
      </w:r>
      <w:r w:rsidR="00B03C6F">
        <w:rPr>
          <w:sz w:val="28"/>
          <w:szCs w:val="28"/>
        </w:rPr>
        <w:t>[</w:t>
      </w:r>
      <w:r w:rsidR="0000453E">
        <w:rPr>
          <w:sz w:val="28"/>
          <w:szCs w:val="28"/>
          <w:lang w:val="uk-UA"/>
        </w:rPr>
        <w:t>6</w:t>
      </w:r>
      <w:r w:rsidR="00B03C6F">
        <w:rPr>
          <w:sz w:val="28"/>
          <w:szCs w:val="28"/>
        </w:rPr>
        <w:t>]</w:t>
      </w:r>
      <w:r w:rsidR="003178BA">
        <w:rPr>
          <w:sz w:val="28"/>
          <w:szCs w:val="28"/>
          <w:lang w:val="uk-UA"/>
        </w:rPr>
        <w:t>.</w:t>
      </w:r>
    </w:p>
    <w:p w:rsidR="00C0101F" w:rsidRPr="003178BA" w:rsidRDefault="008D784B" w:rsidP="00C0101F">
      <w:pPr>
        <w:pStyle w:val="a6"/>
        <w:spacing w:before="0" w:beforeAutospacing="0" w:after="0" w:afterAutospacing="0" w:line="360" w:lineRule="auto"/>
        <w:ind w:firstLine="567"/>
        <w:jc w:val="both"/>
        <w:rPr>
          <w:sz w:val="28"/>
          <w:szCs w:val="28"/>
          <w:lang w:val="uk-UA"/>
        </w:rPr>
      </w:pPr>
      <w:r w:rsidRPr="00C0101F">
        <w:rPr>
          <w:sz w:val="28"/>
          <w:szCs w:val="28"/>
          <w:lang w:val="uk-UA"/>
        </w:rPr>
        <w:t>Л.</w:t>
      </w:r>
      <w:r>
        <w:rPr>
          <w:sz w:val="28"/>
          <w:szCs w:val="28"/>
          <w:lang w:val="uk-UA"/>
        </w:rPr>
        <w:t xml:space="preserve"> </w:t>
      </w:r>
      <w:r w:rsidR="00C0101F" w:rsidRPr="00C0101F">
        <w:rPr>
          <w:sz w:val="28"/>
          <w:szCs w:val="28"/>
          <w:lang w:val="uk-UA"/>
        </w:rPr>
        <w:t xml:space="preserve">Хомич </w:t>
      </w:r>
      <w:r w:rsidR="003178BA">
        <w:rPr>
          <w:sz w:val="28"/>
          <w:szCs w:val="28"/>
          <w:lang w:val="uk-UA"/>
        </w:rPr>
        <w:t>відзначає</w:t>
      </w:r>
      <w:r w:rsidR="00C0101F" w:rsidRPr="00C0101F">
        <w:rPr>
          <w:sz w:val="28"/>
          <w:szCs w:val="28"/>
          <w:lang w:val="uk-UA"/>
        </w:rPr>
        <w:t>, що «необхідно переосмислити мету професійної підготовки вчителя. Важливо не тільки вдосконалювати сферу професійних знань, умінь і навичок, а й насамперед цілеспрямовано формувати усі аспекти становлення особистості педагога: його ціннісні естетичні орієнтації, спонукальну (мотиваційну сферу) і виконавську регуляцію (профе</w:t>
      </w:r>
      <w:r w:rsidR="003178BA">
        <w:rPr>
          <w:sz w:val="28"/>
          <w:szCs w:val="28"/>
          <w:lang w:val="uk-UA"/>
        </w:rPr>
        <w:t>сійні знання, уміння і навички)</w:t>
      </w:r>
      <w:r w:rsidR="00C0101F" w:rsidRPr="00C0101F">
        <w:rPr>
          <w:sz w:val="28"/>
          <w:szCs w:val="28"/>
          <w:lang w:val="uk-UA"/>
        </w:rPr>
        <w:t>»</w:t>
      </w:r>
      <w:r w:rsidR="00B03C6F" w:rsidRPr="00B03C6F">
        <w:rPr>
          <w:sz w:val="28"/>
          <w:szCs w:val="28"/>
        </w:rPr>
        <w:t xml:space="preserve"> </w:t>
      </w:r>
      <w:r w:rsidR="00B03C6F">
        <w:rPr>
          <w:sz w:val="28"/>
          <w:szCs w:val="28"/>
        </w:rPr>
        <w:t>[</w:t>
      </w:r>
      <w:r w:rsidR="00930C9F">
        <w:rPr>
          <w:sz w:val="28"/>
          <w:szCs w:val="28"/>
          <w:lang w:val="uk-UA"/>
        </w:rPr>
        <w:t>1</w:t>
      </w:r>
      <w:r w:rsidR="0000453E">
        <w:rPr>
          <w:sz w:val="28"/>
          <w:szCs w:val="28"/>
          <w:lang w:val="uk-UA"/>
        </w:rPr>
        <w:t>5</w:t>
      </w:r>
      <w:r w:rsidR="00B03C6F">
        <w:rPr>
          <w:sz w:val="28"/>
          <w:szCs w:val="28"/>
        </w:rPr>
        <w:t>]</w:t>
      </w:r>
      <w:r w:rsidR="003178BA">
        <w:rPr>
          <w:sz w:val="28"/>
          <w:szCs w:val="28"/>
          <w:lang w:val="uk-UA"/>
        </w:rPr>
        <w:t>.</w:t>
      </w:r>
    </w:p>
    <w:p w:rsidR="00C0101F" w:rsidRPr="00C0101F" w:rsidRDefault="00C0101F" w:rsidP="00C0101F">
      <w:pPr>
        <w:pStyle w:val="a6"/>
        <w:spacing w:before="0" w:beforeAutospacing="0" w:after="0" w:afterAutospacing="0" w:line="360" w:lineRule="auto"/>
        <w:ind w:firstLine="567"/>
        <w:jc w:val="both"/>
        <w:rPr>
          <w:sz w:val="28"/>
          <w:szCs w:val="28"/>
          <w:lang w:val="uk-UA"/>
        </w:rPr>
      </w:pPr>
      <w:r w:rsidRPr="00C0101F">
        <w:rPr>
          <w:sz w:val="28"/>
          <w:szCs w:val="28"/>
          <w:lang w:val="uk-UA"/>
        </w:rPr>
        <w:t>О</w:t>
      </w:r>
      <w:r w:rsidR="00284944">
        <w:rPr>
          <w:sz w:val="28"/>
          <w:szCs w:val="28"/>
          <w:lang w:val="uk-UA"/>
        </w:rPr>
        <w:t>світні програми</w:t>
      </w:r>
      <w:r w:rsidRPr="00C0101F">
        <w:rPr>
          <w:sz w:val="28"/>
          <w:szCs w:val="28"/>
          <w:lang w:val="uk-UA"/>
        </w:rPr>
        <w:t xml:space="preserve"> ма</w:t>
      </w:r>
      <w:r w:rsidR="008D784B">
        <w:rPr>
          <w:sz w:val="28"/>
          <w:szCs w:val="28"/>
          <w:lang w:val="uk-UA"/>
        </w:rPr>
        <w:t>ють</w:t>
      </w:r>
      <w:r w:rsidRPr="00C0101F">
        <w:rPr>
          <w:sz w:val="28"/>
          <w:szCs w:val="28"/>
          <w:lang w:val="uk-UA"/>
        </w:rPr>
        <w:t xml:space="preserve"> відповідати сучасним вимогам часу. Що </w:t>
      </w:r>
      <w:r w:rsidR="008D784B">
        <w:rPr>
          <w:sz w:val="28"/>
          <w:szCs w:val="28"/>
          <w:lang w:val="uk-UA"/>
        </w:rPr>
        <w:t>необхідно</w:t>
      </w:r>
      <w:r w:rsidRPr="00C0101F">
        <w:rPr>
          <w:sz w:val="28"/>
          <w:szCs w:val="28"/>
          <w:lang w:val="uk-UA"/>
        </w:rPr>
        <w:t xml:space="preserve"> знати студент</w:t>
      </w:r>
      <w:r w:rsidR="008D784B">
        <w:rPr>
          <w:sz w:val="28"/>
          <w:szCs w:val="28"/>
          <w:lang w:val="uk-UA"/>
        </w:rPr>
        <w:t>ам</w:t>
      </w:r>
      <w:r w:rsidRPr="00C0101F">
        <w:rPr>
          <w:sz w:val="28"/>
          <w:szCs w:val="28"/>
          <w:lang w:val="uk-UA"/>
        </w:rPr>
        <w:t>, щоб знання стали базою для формування професійних умінь та навичок</w:t>
      </w:r>
      <w:r w:rsidR="008D784B">
        <w:rPr>
          <w:sz w:val="28"/>
          <w:szCs w:val="28"/>
          <w:lang w:val="uk-UA"/>
        </w:rPr>
        <w:t>?</w:t>
      </w:r>
    </w:p>
    <w:p w:rsidR="00EE511B" w:rsidRPr="00D375B8" w:rsidRDefault="00EE511B" w:rsidP="00EE511B">
      <w:pPr>
        <w:autoSpaceDE w:val="0"/>
        <w:autoSpaceDN w:val="0"/>
        <w:adjustRightInd w:val="0"/>
        <w:spacing w:after="0" w:line="360" w:lineRule="auto"/>
        <w:ind w:firstLine="709"/>
        <w:jc w:val="both"/>
        <w:rPr>
          <w:rFonts w:ascii="Times New Roman" w:hAnsi="Times New Roman" w:cs="Times New Roman"/>
          <w:sz w:val="28"/>
          <w:szCs w:val="28"/>
        </w:rPr>
      </w:pPr>
      <w:r w:rsidRPr="00D375B8">
        <w:rPr>
          <w:rFonts w:ascii="Times New Roman" w:hAnsi="Times New Roman" w:cs="Times New Roman"/>
          <w:sz w:val="28"/>
          <w:szCs w:val="28"/>
        </w:rPr>
        <w:t>Навчальний процес у вищій школі будується відповідно до вимог державних нормативно-правових документів, зокрема Положення про організацію навчального процесу у вищих навчальних закладах</w:t>
      </w:r>
      <w:r w:rsidR="00930C9F">
        <w:rPr>
          <w:rFonts w:ascii="Times New Roman" w:hAnsi="Times New Roman" w:cs="Times New Roman"/>
          <w:sz w:val="28"/>
          <w:szCs w:val="28"/>
        </w:rPr>
        <w:t>,</w:t>
      </w:r>
      <w:r w:rsidRPr="00D375B8">
        <w:rPr>
          <w:rFonts w:ascii="Times New Roman" w:hAnsi="Times New Roman" w:cs="Times New Roman"/>
          <w:sz w:val="28"/>
          <w:szCs w:val="28"/>
        </w:rPr>
        <w:t xml:space="preserve"> Галузевого Державного Стандарту</w:t>
      </w:r>
      <w:r w:rsidR="008D784B">
        <w:rPr>
          <w:rFonts w:ascii="Times New Roman" w:hAnsi="Times New Roman" w:cs="Times New Roman"/>
          <w:sz w:val="28"/>
          <w:szCs w:val="28"/>
        </w:rPr>
        <w:t xml:space="preserve"> </w:t>
      </w:r>
      <w:r>
        <w:rPr>
          <w:rFonts w:ascii="Times New Roman" w:hAnsi="Times New Roman" w:cs="Times New Roman"/>
          <w:sz w:val="28"/>
          <w:szCs w:val="28"/>
        </w:rPr>
        <w:t>(</w:t>
      </w:r>
      <w:r w:rsidRPr="00D375B8">
        <w:rPr>
          <w:rFonts w:ascii="Times New Roman" w:hAnsi="Times New Roman" w:cs="Times New Roman"/>
          <w:sz w:val="28"/>
          <w:szCs w:val="28"/>
        </w:rPr>
        <w:t>Спеціальність «Початкова освіта»</w:t>
      </w:r>
      <w:r>
        <w:rPr>
          <w:rFonts w:ascii="Times New Roman" w:hAnsi="Times New Roman" w:cs="Times New Roman"/>
          <w:sz w:val="28"/>
          <w:szCs w:val="28"/>
        </w:rPr>
        <w:t>)</w:t>
      </w:r>
      <w:r w:rsidR="00930C9F">
        <w:rPr>
          <w:rFonts w:ascii="Times New Roman" w:hAnsi="Times New Roman" w:cs="Times New Roman"/>
          <w:sz w:val="28"/>
          <w:szCs w:val="28"/>
        </w:rPr>
        <w:t xml:space="preserve"> або Стандартів, розроблених вищими навчальними закладами.</w:t>
      </w:r>
    </w:p>
    <w:p w:rsidR="008D784B" w:rsidRPr="00F970D1" w:rsidRDefault="008D784B" w:rsidP="008D784B">
      <w:pPr>
        <w:pStyle w:val="a6"/>
        <w:spacing w:before="0" w:beforeAutospacing="0" w:after="0" w:afterAutospacing="0" w:line="360" w:lineRule="auto"/>
        <w:ind w:firstLine="567"/>
        <w:jc w:val="both"/>
        <w:rPr>
          <w:sz w:val="28"/>
          <w:szCs w:val="28"/>
          <w:lang w:val="uk-UA"/>
        </w:rPr>
      </w:pPr>
      <w:r>
        <w:rPr>
          <w:sz w:val="28"/>
          <w:szCs w:val="28"/>
          <w:lang w:val="uk-UA"/>
        </w:rPr>
        <w:t xml:space="preserve">Вимоги до організації </w:t>
      </w:r>
      <w:r w:rsidRPr="008D784B">
        <w:rPr>
          <w:sz w:val="28"/>
          <w:szCs w:val="28"/>
          <w:lang w:val="uk-UA"/>
        </w:rPr>
        <w:t>психолого-педагогічної підготовки</w:t>
      </w:r>
      <w:r>
        <w:rPr>
          <w:sz w:val="28"/>
          <w:szCs w:val="28"/>
          <w:lang w:val="uk-UA"/>
        </w:rPr>
        <w:t xml:space="preserve"> фахівців педагогічної освіти можна визначати через знання, уміння та навички, готовність до професійної діяльності.</w:t>
      </w:r>
    </w:p>
    <w:p w:rsidR="00F970D1" w:rsidRDefault="00284944" w:rsidP="00F970D1">
      <w:pPr>
        <w:pStyle w:val="a6"/>
        <w:spacing w:before="0" w:beforeAutospacing="0" w:after="0" w:afterAutospacing="0" w:line="360" w:lineRule="auto"/>
        <w:ind w:firstLine="567"/>
        <w:jc w:val="both"/>
        <w:rPr>
          <w:sz w:val="28"/>
          <w:szCs w:val="28"/>
          <w:lang w:val="uk-UA"/>
        </w:rPr>
      </w:pPr>
      <w:r>
        <w:rPr>
          <w:sz w:val="28"/>
          <w:szCs w:val="28"/>
          <w:lang w:val="uk-UA"/>
        </w:rPr>
        <w:lastRenderedPageBreak/>
        <w:t xml:space="preserve">На нашому факультеті, при розробці освітньої програми, навчальних програм педагогічних та методичних дисциплін, звертаємо увагу на необхідність введення тем, де розглядаються особливості розвитку дітей дошкільного та молодшого шкільного віку, подаються порівняльні характеристики навчальних програм дитячих дошкільних закладів та початкової школи, </w:t>
      </w:r>
      <w:r w:rsidR="008D784B">
        <w:rPr>
          <w:sz w:val="28"/>
          <w:szCs w:val="28"/>
          <w:lang w:val="uk-UA"/>
        </w:rPr>
        <w:t>визначаються оптимальні форми, методи та прийоми організації навчальних процесів.</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 xml:space="preserve">Готовність до професійної педагогічної діяльності є: </w:t>
      </w:r>
      <w:r w:rsidRPr="003D2915">
        <w:rPr>
          <w:sz w:val="28"/>
          <w:szCs w:val="28"/>
          <w:lang w:val="uk-UA"/>
        </w:rPr>
        <w:t>теоретична та практична</w:t>
      </w:r>
      <w:r>
        <w:rPr>
          <w:sz w:val="28"/>
          <w:szCs w:val="28"/>
          <w:lang w:val="uk-UA"/>
        </w:rPr>
        <w:t xml:space="preserve"> </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 xml:space="preserve">Як зазначає </w:t>
      </w:r>
      <w:r w:rsidR="003178BA">
        <w:rPr>
          <w:sz w:val="28"/>
          <w:szCs w:val="28"/>
          <w:lang w:val="uk-UA"/>
        </w:rPr>
        <w:t xml:space="preserve">В. </w:t>
      </w:r>
      <w:r>
        <w:rPr>
          <w:sz w:val="28"/>
          <w:szCs w:val="28"/>
          <w:lang w:val="uk-UA"/>
        </w:rPr>
        <w:t xml:space="preserve">Сластьонін </w:t>
      </w:r>
      <w:r w:rsidR="00930C9F" w:rsidRPr="00487A04">
        <w:rPr>
          <w:sz w:val="28"/>
          <w:szCs w:val="28"/>
          <w:lang w:val="uk-UA"/>
        </w:rPr>
        <w:t>[</w:t>
      </w:r>
      <w:r w:rsidR="0000453E">
        <w:rPr>
          <w:sz w:val="28"/>
          <w:szCs w:val="28"/>
          <w:lang w:val="uk-UA"/>
        </w:rPr>
        <w:t>7</w:t>
      </w:r>
      <w:r w:rsidR="00930C9F">
        <w:rPr>
          <w:sz w:val="28"/>
          <w:szCs w:val="28"/>
          <w:lang w:val="uk-UA"/>
        </w:rPr>
        <w:t xml:space="preserve">, </w:t>
      </w:r>
      <w:r>
        <w:rPr>
          <w:sz w:val="28"/>
          <w:szCs w:val="28"/>
          <w:lang w:val="uk-UA"/>
        </w:rPr>
        <w:t>с. 43</w:t>
      </w:r>
      <w:r w:rsidR="00930C9F" w:rsidRPr="00487A04">
        <w:rPr>
          <w:sz w:val="28"/>
          <w:szCs w:val="28"/>
          <w:lang w:val="uk-UA"/>
        </w:rPr>
        <w:t>]</w:t>
      </w:r>
      <w:r>
        <w:rPr>
          <w:sz w:val="28"/>
          <w:szCs w:val="28"/>
          <w:lang w:val="uk-UA"/>
        </w:rPr>
        <w:t xml:space="preserve">, зміст </w:t>
      </w:r>
      <w:r w:rsidRPr="003D2915">
        <w:rPr>
          <w:sz w:val="28"/>
          <w:szCs w:val="28"/>
          <w:lang w:val="uk-UA"/>
        </w:rPr>
        <w:t>теоретичної готовності</w:t>
      </w:r>
      <w:r>
        <w:rPr>
          <w:sz w:val="28"/>
          <w:szCs w:val="28"/>
          <w:lang w:val="uk-UA"/>
        </w:rPr>
        <w:t xml:space="preserve"> часто розглядають, як певна сукупність психолого-педагогічних та спеціальних знань. Однак, формування знань – це не самоціль. Тому розглядають теоретичну готовність, що проявляється в узагальненому умінні педагогічно мислити, що передбачає наявність в учителя умінь: аналітичних, діагностичні, прогностичних, проективних та рефлексивних. </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Аналіз-психолого педагогічних досліджень та власні спостереження дають змогу визначити визначити такі часткові уміння у названих вище професійних умінь:</w:t>
      </w:r>
    </w:p>
    <w:p w:rsidR="003D2915" w:rsidRDefault="003D2915" w:rsidP="003D2915">
      <w:pPr>
        <w:pStyle w:val="a6"/>
        <w:spacing w:before="0" w:beforeAutospacing="0" w:after="0" w:afterAutospacing="0" w:line="360" w:lineRule="auto"/>
        <w:ind w:firstLine="567"/>
        <w:jc w:val="both"/>
        <w:rPr>
          <w:sz w:val="28"/>
          <w:szCs w:val="28"/>
          <w:lang w:val="uk-UA"/>
        </w:rPr>
      </w:pPr>
      <w:r w:rsidRPr="003D2915">
        <w:rPr>
          <w:sz w:val="28"/>
          <w:szCs w:val="28"/>
          <w:lang w:val="uk-UA"/>
        </w:rPr>
        <w:t>Аналітичні уміння</w:t>
      </w:r>
      <w:r>
        <w:rPr>
          <w:sz w:val="28"/>
          <w:szCs w:val="28"/>
          <w:lang w:val="uk-UA"/>
        </w:rPr>
        <w:t xml:space="preserve"> включають уміння виокремлювати професійні педагогічні ситуації з навчально-виховного процесу, їх аналізувати та осмислювати; розчленовувати педагогічні явища на складові елементи (тобто, умови, причини, мотиви, стимули, засоби, форми проявів і т.п.);  осмислювати кожну частину в зв’язку із цілим і у взаємодії з основним; знаходити в теорії навчання та виховання ідеї, висновки, закономірності, що адекватні логіці проблеми, що розглядається; визначати основні педагогічні задачі та способи їх рішення.</w:t>
      </w:r>
    </w:p>
    <w:p w:rsidR="003D2915" w:rsidRPr="00930C9F" w:rsidRDefault="00575233" w:rsidP="003D291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Діагностичні умінн</w:t>
      </w:r>
      <w:r w:rsidR="003D2915" w:rsidRPr="00575233">
        <w:rPr>
          <w:rFonts w:ascii="Times New Roman" w:hAnsi="Times New Roman" w:cs="Times New Roman"/>
          <w:sz w:val="28"/>
          <w:szCs w:val="28"/>
        </w:rPr>
        <w:t>я</w:t>
      </w:r>
      <w:r w:rsidR="003D2915" w:rsidRPr="00870D1B">
        <w:rPr>
          <w:rFonts w:ascii="Times New Roman" w:hAnsi="Times New Roman" w:cs="Times New Roman"/>
          <w:sz w:val="28"/>
          <w:szCs w:val="28"/>
        </w:rPr>
        <w:t xml:space="preserve">, </w:t>
      </w:r>
      <w:r w:rsidR="003D2915">
        <w:rPr>
          <w:rFonts w:ascii="Times New Roman" w:hAnsi="Times New Roman" w:cs="Times New Roman"/>
          <w:sz w:val="28"/>
          <w:szCs w:val="28"/>
        </w:rPr>
        <w:t xml:space="preserve">які </w:t>
      </w:r>
      <w:r w:rsidR="003D2915" w:rsidRPr="00870D1B">
        <w:rPr>
          <w:rFonts w:ascii="Times New Roman" w:hAnsi="Times New Roman" w:cs="Times New Roman"/>
          <w:sz w:val="28"/>
          <w:szCs w:val="28"/>
        </w:rPr>
        <w:t>необхідн</w:t>
      </w:r>
      <w:r w:rsidR="003D2915">
        <w:rPr>
          <w:rFonts w:ascii="Times New Roman" w:hAnsi="Times New Roman" w:cs="Times New Roman"/>
          <w:sz w:val="28"/>
          <w:szCs w:val="28"/>
        </w:rPr>
        <w:t>і</w:t>
      </w:r>
      <w:r w:rsidR="003D2915" w:rsidRPr="00870D1B">
        <w:rPr>
          <w:rFonts w:ascii="Times New Roman" w:hAnsi="Times New Roman" w:cs="Times New Roman"/>
          <w:sz w:val="28"/>
          <w:szCs w:val="28"/>
        </w:rPr>
        <w:t xml:space="preserve"> учителю початкової школи, </w:t>
      </w:r>
      <w:r w:rsidR="003D2915">
        <w:rPr>
          <w:rFonts w:ascii="Times New Roman" w:hAnsi="Times New Roman" w:cs="Times New Roman"/>
          <w:sz w:val="28"/>
          <w:szCs w:val="28"/>
        </w:rPr>
        <w:t>поділ</w:t>
      </w:r>
      <w:r w:rsidR="00966D92">
        <w:rPr>
          <w:rFonts w:ascii="Times New Roman" w:hAnsi="Times New Roman" w:cs="Times New Roman"/>
          <w:sz w:val="28"/>
          <w:szCs w:val="28"/>
        </w:rPr>
        <w:t>яємо</w:t>
      </w:r>
      <w:r w:rsidR="003D2915">
        <w:rPr>
          <w:rFonts w:ascii="Times New Roman" w:hAnsi="Times New Roman" w:cs="Times New Roman"/>
          <w:sz w:val="28"/>
          <w:szCs w:val="28"/>
        </w:rPr>
        <w:t xml:space="preserve"> на </w:t>
      </w:r>
      <w:r w:rsidR="003D2915" w:rsidRPr="00870D1B">
        <w:rPr>
          <w:rFonts w:ascii="Times New Roman" w:hAnsi="Times New Roman" w:cs="Times New Roman"/>
          <w:sz w:val="28"/>
          <w:szCs w:val="28"/>
        </w:rPr>
        <w:t xml:space="preserve">такі групи: уміння, що допомагають діагностувати умови та чинники організації навчального середовища, особливості реалізації навчально-виховного процесу (зокрема, вибір мети, форм, методів, прийомів, засобів </w:t>
      </w:r>
      <w:r w:rsidR="003D2915" w:rsidRPr="00870D1B">
        <w:rPr>
          <w:rFonts w:ascii="Times New Roman" w:hAnsi="Times New Roman" w:cs="Times New Roman"/>
          <w:sz w:val="28"/>
          <w:szCs w:val="28"/>
        </w:rPr>
        <w:lastRenderedPageBreak/>
        <w:t>навчання та виховання), рівень розвитку, освіченості, вихованості учнів молодшого шкільного віку й особистісно-рефлексивні уміння та вміння розробляти діагностичний інструментарій і чітко описувати техніку його використання у педагогічному процесі</w:t>
      </w:r>
      <w:r w:rsidR="003178BA">
        <w:rPr>
          <w:rFonts w:ascii="Times New Roman" w:hAnsi="Times New Roman" w:cs="Times New Roman"/>
          <w:sz w:val="28"/>
          <w:szCs w:val="28"/>
        </w:rPr>
        <w:t xml:space="preserve"> </w:t>
      </w:r>
      <w:r w:rsidR="00C9105B" w:rsidRPr="00C9105B">
        <w:rPr>
          <w:rFonts w:ascii="Times New Roman" w:hAnsi="Times New Roman" w:cs="Times New Roman"/>
          <w:sz w:val="28"/>
          <w:szCs w:val="28"/>
        </w:rPr>
        <w:t>[</w:t>
      </w:r>
      <w:r w:rsidR="0000453E">
        <w:rPr>
          <w:rFonts w:ascii="Times New Roman" w:hAnsi="Times New Roman" w:cs="Times New Roman"/>
          <w:sz w:val="28"/>
          <w:szCs w:val="28"/>
        </w:rPr>
        <w:t>4</w:t>
      </w:r>
      <w:r w:rsidR="00C9105B" w:rsidRPr="00930C9F">
        <w:rPr>
          <w:rFonts w:ascii="Times New Roman" w:hAnsi="Times New Roman" w:cs="Times New Roman"/>
          <w:sz w:val="28"/>
          <w:szCs w:val="28"/>
        </w:rPr>
        <w:t>]</w:t>
      </w:r>
      <w:r w:rsidR="003178BA">
        <w:rPr>
          <w:rFonts w:ascii="Times New Roman" w:hAnsi="Times New Roman" w:cs="Times New Roman"/>
          <w:sz w:val="28"/>
          <w:szCs w:val="28"/>
        </w:rPr>
        <w:t>.</w:t>
      </w:r>
    </w:p>
    <w:p w:rsidR="003D2915" w:rsidRDefault="003D2915" w:rsidP="003D2915">
      <w:pPr>
        <w:pStyle w:val="a6"/>
        <w:spacing w:before="0" w:beforeAutospacing="0" w:after="0" w:afterAutospacing="0" w:line="360" w:lineRule="auto"/>
        <w:ind w:firstLine="567"/>
        <w:jc w:val="both"/>
        <w:rPr>
          <w:sz w:val="28"/>
          <w:szCs w:val="28"/>
          <w:lang w:val="uk-UA"/>
        </w:rPr>
      </w:pPr>
      <w:r w:rsidRPr="00575233">
        <w:rPr>
          <w:sz w:val="28"/>
          <w:szCs w:val="28"/>
          <w:lang w:val="uk-UA"/>
        </w:rPr>
        <w:t>Прогностичні уміння</w:t>
      </w:r>
      <w:r>
        <w:rPr>
          <w:b/>
          <w:sz w:val="28"/>
          <w:szCs w:val="28"/>
          <w:lang w:val="uk-UA"/>
        </w:rPr>
        <w:t xml:space="preserve">, </w:t>
      </w:r>
      <w:r w:rsidRPr="005245BA">
        <w:rPr>
          <w:sz w:val="28"/>
          <w:szCs w:val="28"/>
          <w:lang w:val="uk-UA"/>
        </w:rPr>
        <w:t>що сприяють</w:t>
      </w:r>
      <w:r>
        <w:rPr>
          <w:b/>
          <w:sz w:val="28"/>
          <w:szCs w:val="28"/>
          <w:lang w:val="uk-UA"/>
        </w:rPr>
        <w:t xml:space="preserve"> </w:t>
      </w:r>
      <w:r>
        <w:rPr>
          <w:sz w:val="28"/>
          <w:szCs w:val="28"/>
          <w:lang w:val="uk-UA"/>
        </w:rPr>
        <w:t xml:space="preserve">педагогічному прогнозуванню і </w:t>
      </w:r>
      <w:r w:rsidRPr="005245BA">
        <w:rPr>
          <w:sz w:val="28"/>
          <w:szCs w:val="28"/>
          <w:lang w:val="uk-UA"/>
        </w:rPr>
        <w:t xml:space="preserve">здійснюється на </w:t>
      </w:r>
      <w:r>
        <w:rPr>
          <w:sz w:val="28"/>
          <w:szCs w:val="28"/>
          <w:lang w:val="uk-UA"/>
        </w:rPr>
        <w:t>науковій основі. Вчителю необхідно уміти прогнозувати хід протікання навчально-виховного процесу, який складається з системи педагогічних ситуацій, уміти прогнозувати розвиток дитячого колективу та розвиток особистостей у ньому.</w:t>
      </w:r>
    </w:p>
    <w:p w:rsidR="00575233" w:rsidRDefault="00575233" w:rsidP="003D2915">
      <w:pPr>
        <w:pStyle w:val="a6"/>
        <w:spacing w:before="0" w:beforeAutospacing="0" w:after="0" w:afterAutospacing="0" w:line="360" w:lineRule="auto"/>
        <w:ind w:firstLine="567"/>
        <w:jc w:val="both"/>
        <w:rPr>
          <w:sz w:val="28"/>
          <w:szCs w:val="28"/>
          <w:lang w:val="uk-UA"/>
        </w:rPr>
      </w:pPr>
      <w:r>
        <w:rPr>
          <w:sz w:val="28"/>
          <w:szCs w:val="28"/>
          <w:lang w:val="uk-UA"/>
        </w:rPr>
        <w:t>Важливою групою умінь є проектні уміння, основними серед яких є уміння планувати зміст і хід педагогічного процесу. Як відомо, до основних об’єктів педагогічного проектування належать плани. Учитель повинен вміти не тільки складати плани, але й уміти передбачити напрями їх змін.</w:t>
      </w:r>
      <w:r w:rsidRPr="00575233">
        <w:rPr>
          <w:sz w:val="28"/>
          <w:szCs w:val="28"/>
          <w:lang w:val="uk-UA"/>
        </w:rPr>
        <w:t xml:space="preserve"> </w:t>
      </w:r>
    </w:p>
    <w:p w:rsidR="00575233" w:rsidRDefault="00575233" w:rsidP="003D2915">
      <w:pPr>
        <w:pStyle w:val="a6"/>
        <w:spacing w:before="0" w:beforeAutospacing="0" w:after="0" w:afterAutospacing="0" w:line="360" w:lineRule="auto"/>
        <w:ind w:firstLine="567"/>
        <w:jc w:val="both"/>
        <w:rPr>
          <w:sz w:val="28"/>
          <w:szCs w:val="28"/>
          <w:lang w:val="uk-UA"/>
        </w:rPr>
      </w:pPr>
      <w:r>
        <w:rPr>
          <w:sz w:val="28"/>
          <w:szCs w:val="28"/>
          <w:lang w:val="uk-UA"/>
        </w:rPr>
        <w:t>Як відомо, педагогічний процес складається із системи педагогічних ситуацій, тому необхідно уміти проектувати хід їх протікання. Приміром, урок складається із етапів. Кожний етап – це ситуація, яка має свої розв’язки.</w:t>
      </w:r>
    </w:p>
    <w:p w:rsidR="003D2915" w:rsidRDefault="00575233" w:rsidP="003D2915">
      <w:pPr>
        <w:pStyle w:val="a6"/>
        <w:spacing w:before="0" w:beforeAutospacing="0" w:after="0" w:afterAutospacing="0" w:line="360" w:lineRule="auto"/>
        <w:ind w:firstLine="567"/>
        <w:jc w:val="both"/>
        <w:rPr>
          <w:sz w:val="28"/>
          <w:szCs w:val="28"/>
          <w:lang w:val="uk-UA"/>
        </w:rPr>
      </w:pPr>
      <w:r>
        <w:rPr>
          <w:sz w:val="28"/>
          <w:szCs w:val="28"/>
          <w:lang w:val="uk-UA"/>
        </w:rPr>
        <w:t xml:space="preserve">Особливу групу складають </w:t>
      </w:r>
      <w:r w:rsidRPr="00575233">
        <w:rPr>
          <w:sz w:val="28"/>
          <w:szCs w:val="28"/>
          <w:lang w:val="uk-UA"/>
        </w:rPr>
        <w:t>р</w:t>
      </w:r>
      <w:r w:rsidR="003D2915" w:rsidRPr="00575233">
        <w:rPr>
          <w:sz w:val="28"/>
          <w:szCs w:val="28"/>
          <w:lang w:val="uk-UA"/>
        </w:rPr>
        <w:t>ефлексивні уміння</w:t>
      </w:r>
      <w:r>
        <w:rPr>
          <w:b/>
          <w:sz w:val="28"/>
          <w:szCs w:val="28"/>
          <w:lang w:val="uk-UA"/>
        </w:rPr>
        <w:t xml:space="preserve">, </w:t>
      </w:r>
      <w:r w:rsidRPr="00575233">
        <w:rPr>
          <w:sz w:val="28"/>
          <w:szCs w:val="28"/>
          <w:lang w:val="uk-UA"/>
        </w:rPr>
        <w:t>що</w:t>
      </w:r>
      <w:r>
        <w:rPr>
          <w:b/>
          <w:sz w:val="28"/>
          <w:szCs w:val="28"/>
          <w:lang w:val="uk-UA"/>
        </w:rPr>
        <w:t xml:space="preserve"> </w:t>
      </w:r>
      <w:r w:rsidR="003D2915">
        <w:rPr>
          <w:sz w:val="28"/>
          <w:szCs w:val="28"/>
          <w:lang w:val="uk-UA"/>
        </w:rPr>
        <w:t>сприяють самоконтролю та самооцінці професійної діяльності вчителя.</w:t>
      </w:r>
    </w:p>
    <w:p w:rsidR="003D2915" w:rsidRDefault="003D2915" w:rsidP="003D2915">
      <w:pPr>
        <w:pStyle w:val="a6"/>
        <w:spacing w:before="0" w:beforeAutospacing="0" w:after="0" w:afterAutospacing="0" w:line="360" w:lineRule="auto"/>
        <w:ind w:firstLine="567"/>
        <w:jc w:val="both"/>
        <w:rPr>
          <w:sz w:val="28"/>
          <w:szCs w:val="28"/>
          <w:lang w:val="uk-UA"/>
        </w:rPr>
      </w:pPr>
      <w:r w:rsidRPr="00A24111">
        <w:rPr>
          <w:sz w:val="28"/>
          <w:szCs w:val="28"/>
          <w:lang w:val="uk-UA"/>
        </w:rPr>
        <w:t>Зміст практичної підготовки</w:t>
      </w:r>
      <w:r>
        <w:rPr>
          <w:sz w:val="28"/>
          <w:szCs w:val="28"/>
          <w:lang w:val="uk-UA"/>
        </w:rPr>
        <w:t xml:space="preserve"> виражається у зовнішніх уміннях, тобто діях, які можна спостерігати.</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Виділяють такі групи умінь: організаційні та комунікативні.</w:t>
      </w:r>
    </w:p>
    <w:p w:rsidR="003D2915" w:rsidRDefault="003D2915" w:rsidP="003D2915">
      <w:pPr>
        <w:pStyle w:val="a8"/>
        <w:tabs>
          <w:tab w:val="num" w:pos="142"/>
        </w:tabs>
        <w:spacing w:line="360" w:lineRule="auto"/>
        <w:jc w:val="both"/>
        <w:rPr>
          <w:szCs w:val="28"/>
        </w:rPr>
      </w:pPr>
      <w:r w:rsidRPr="00A24111">
        <w:rPr>
          <w:szCs w:val="28"/>
        </w:rPr>
        <w:t>Організаційні</w:t>
      </w:r>
      <w:r>
        <w:rPr>
          <w:szCs w:val="28"/>
        </w:rPr>
        <w:t xml:space="preserve"> (деякі автори називають їх практични</w:t>
      </w:r>
      <w:r w:rsidR="00931E0E">
        <w:rPr>
          <w:szCs w:val="28"/>
        </w:rPr>
        <w:t>м</w:t>
      </w:r>
      <w:r>
        <w:rPr>
          <w:szCs w:val="28"/>
        </w:rPr>
        <w:t>и, праксичними) уміння</w:t>
      </w:r>
      <w:r w:rsidR="00931E0E">
        <w:rPr>
          <w:szCs w:val="28"/>
        </w:rPr>
        <w:t xml:space="preserve"> </w:t>
      </w:r>
      <w:r w:rsidR="00930C9F">
        <w:rPr>
          <w:szCs w:val="28"/>
        </w:rPr>
        <w:t>–</w:t>
      </w:r>
      <w:r>
        <w:rPr>
          <w:szCs w:val="28"/>
        </w:rPr>
        <w:t xml:space="preserve"> це</w:t>
      </w:r>
      <w:r w:rsidR="00930C9F">
        <w:rPr>
          <w:szCs w:val="28"/>
        </w:rPr>
        <w:t>:</w:t>
      </w:r>
    </w:p>
    <w:p w:rsidR="003D2915" w:rsidRDefault="003D2915" w:rsidP="003D2915">
      <w:pPr>
        <w:pStyle w:val="a8"/>
        <w:tabs>
          <w:tab w:val="num" w:pos="142"/>
        </w:tabs>
        <w:spacing w:line="360" w:lineRule="auto"/>
        <w:jc w:val="both"/>
      </w:pPr>
      <w:r w:rsidRPr="00931E0E">
        <w:t>а)</w:t>
      </w:r>
      <w:r>
        <w:t xml:space="preserve"> уміння, які спрямовані на організацію трудової діяльності колективу вихованців і самих вихованців (уміння зацікавити дітей майбутньою діяльністю, смислом роботи, чіткістю її організації; уміння організовувати дітей, уміння організовувати спільну роботу; уміння впливати і керувати дітьми, їх стосунками у колективі, уміння планувати роботу і правильно розставляти сили); </w:t>
      </w:r>
    </w:p>
    <w:p w:rsidR="003D2915" w:rsidRDefault="003D2915" w:rsidP="003D2915">
      <w:pPr>
        <w:pStyle w:val="a8"/>
        <w:tabs>
          <w:tab w:val="num" w:pos="142"/>
        </w:tabs>
        <w:spacing w:line="360" w:lineRule="auto"/>
        <w:jc w:val="both"/>
      </w:pPr>
      <w:r w:rsidRPr="00931E0E">
        <w:lastRenderedPageBreak/>
        <w:t>б)</w:t>
      </w:r>
      <w:r>
        <w:t xml:space="preserve"> уміння спрямовані на організацію процесу спілкування, уміння входити в існуючі ситуації, уміння планувати хід групового спілкування у зв’язку з тою чи іншою метою, уміння володіти ситуаціями спілкування; </w:t>
      </w:r>
    </w:p>
    <w:p w:rsidR="003D2915" w:rsidRPr="00B51763" w:rsidRDefault="003D2915" w:rsidP="003D2915">
      <w:pPr>
        <w:pStyle w:val="a8"/>
        <w:tabs>
          <w:tab w:val="num" w:pos="142"/>
        </w:tabs>
        <w:spacing w:line="360" w:lineRule="auto"/>
        <w:jc w:val="both"/>
      </w:pPr>
      <w:r w:rsidRPr="00931E0E">
        <w:t>в)</w:t>
      </w:r>
      <w:r>
        <w:t xml:space="preserve"> уміння, дія яких спрямована на самоорганізацію педагога (уміння володіти собою, свідомо управляти своєю поведінкою у різних ситуаціях, уміння використовувати засоби спілкування, уміння вислуховувати вихованців).</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 xml:space="preserve">Виділяють такі </w:t>
      </w:r>
      <w:r w:rsidR="00A24111">
        <w:rPr>
          <w:sz w:val="28"/>
          <w:szCs w:val="28"/>
          <w:lang w:val="uk-UA"/>
        </w:rPr>
        <w:t xml:space="preserve">часткові </w:t>
      </w:r>
      <w:r w:rsidRPr="00A24111">
        <w:rPr>
          <w:sz w:val="28"/>
          <w:szCs w:val="28"/>
          <w:lang w:val="uk-UA"/>
        </w:rPr>
        <w:t>організаційні уміння: мобілізаційні, інформаційні, розвиваючі, орієнтацій</w:t>
      </w:r>
      <w:r>
        <w:rPr>
          <w:sz w:val="28"/>
          <w:szCs w:val="28"/>
          <w:lang w:val="uk-UA"/>
        </w:rPr>
        <w:t>ні.</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 xml:space="preserve">Мобілізаційні уміння сприяють </w:t>
      </w:r>
      <w:r w:rsidR="00A24111">
        <w:rPr>
          <w:sz w:val="28"/>
          <w:szCs w:val="28"/>
          <w:lang w:val="uk-UA"/>
        </w:rPr>
        <w:t xml:space="preserve">професійній та особистісній самомобілізації та мобілізації учнів до процесу учіння (Основними є </w:t>
      </w:r>
      <w:r>
        <w:rPr>
          <w:sz w:val="28"/>
          <w:szCs w:val="28"/>
          <w:lang w:val="uk-UA"/>
        </w:rPr>
        <w:t>приверненн</w:t>
      </w:r>
      <w:r w:rsidR="00A24111">
        <w:rPr>
          <w:sz w:val="28"/>
          <w:szCs w:val="28"/>
          <w:lang w:val="uk-UA"/>
        </w:rPr>
        <w:t>я</w:t>
      </w:r>
      <w:r>
        <w:rPr>
          <w:sz w:val="28"/>
          <w:szCs w:val="28"/>
          <w:lang w:val="uk-UA"/>
        </w:rPr>
        <w:t xml:space="preserve"> уваги учнів, розвит</w:t>
      </w:r>
      <w:r w:rsidR="00A24111">
        <w:rPr>
          <w:sz w:val="28"/>
          <w:szCs w:val="28"/>
          <w:lang w:val="uk-UA"/>
        </w:rPr>
        <w:t>о</w:t>
      </w:r>
      <w:r>
        <w:rPr>
          <w:sz w:val="28"/>
          <w:szCs w:val="28"/>
          <w:lang w:val="uk-UA"/>
        </w:rPr>
        <w:t>к в них інтересу до навчання  і т.п</w:t>
      </w:r>
      <w:r w:rsidR="00A24111">
        <w:rPr>
          <w:sz w:val="28"/>
          <w:szCs w:val="28"/>
          <w:lang w:val="uk-UA"/>
        </w:rPr>
        <w:t>)</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Інформаційні уміння включають уміння, як подавати інформацію, так і добувати її, інтерпретувати та адаптувати до завдань навчання та виховання.</w:t>
      </w:r>
    </w:p>
    <w:p w:rsidR="003D2915" w:rsidRDefault="003D2915" w:rsidP="003D2915">
      <w:pPr>
        <w:pStyle w:val="a6"/>
        <w:spacing w:before="0" w:beforeAutospacing="0" w:after="0" w:afterAutospacing="0" w:line="360" w:lineRule="auto"/>
        <w:ind w:firstLine="567"/>
        <w:jc w:val="both"/>
        <w:rPr>
          <w:sz w:val="28"/>
          <w:szCs w:val="28"/>
          <w:lang w:val="uk-UA"/>
        </w:rPr>
      </w:pPr>
      <w:r>
        <w:rPr>
          <w:sz w:val="28"/>
          <w:szCs w:val="28"/>
          <w:lang w:val="uk-UA"/>
        </w:rPr>
        <w:t>Розвиваючі уміння допомагають визначенню зони «найближчого розвитку» учнів, класу, створенню проблемних ситуацій та інших умов для їх розвитку.</w:t>
      </w:r>
    </w:p>
    <w:p w:rsidR="003D2915" w:rsidRDefault="003D2915" w:rsidP="003D2915">
      <w:pPr>
        <w:pStyle w:val="a8"/>
        <w:tabs>
          <w:tab w:val="left" w:pos="567"/>
        </w:tabs>
        <w:spacing w:line="360" w:lineRule="auto"/>
        <w:jc w:val="both"/>
      </w:pPr>
      <w:r>
        <w:rPr>
          <w:szCs w:val="28"/>
        </w:rPr>
        <w:t xml:space="preserve">Орієнтаційні уміння допомагають </w:t>
      </w:r>
      <w:r>
        <w:t>педагогу</w:t>
      </w:r>
      <w:r w:rsidR="00A24111">
        <w:t>:</w:t>
      </w:r>
      <w:r>
        <w:t xml:space="preserve"> </w:t>
      </w:r>
      <w:r w:rsidRPr="00A24111">
        <w:t>а</w:t>
      </w:r>
      <w:r>
        <w:t xml:space="preserve">) орієнтуватися у ситуаціях спілкування; </w:t>
      </w:r>
      <w:r w:rsidRPr="007E023F">
        <w:rPr>
          <w:b/>
        </w:rPr>
        <w:t>б</w:t>
      </w:r>
      <w:r>
        <w:t xml:space="preserve">) орієнтуватися у внутрішньому стані дітей; </w:t>
      </w:r>
      <w:r w:rsidRPr="00A24111">
        <w:t>в</w:t>
      </w:r>
      <w:r>
        <w:t xml:space="preserve">) орієнтуватися у стосунках, які виникають між дітьми; </w:t>
      </w:r>
      <w:r w:rsidRPr="00A24111">
        <w:t>г</w:t>
      </w:r>
      <w:r>
        <w:t>) орієнтуватися у часі, необхідному для спілкування з дітьми.</w:t>
      </w:r>
    </w:p>
    <w:p w:rsidR="003D2915" w:rsidRPr="00A24111" w:rsidRDefault="00487A04" w:rsidP="003D2915">
      <w:pPr>
        <w:pStyle w:val="a6"/>
        <w:spacing w:before="0" w:beforeAutospacing="0" w:after="0" w:afterAutospacing="0" w:line="360" w:lineRule="auto"/>
        <w:ind w:firstLine="567"/>
        <w:jc w:val="both"/>
        <w:rPr>
          <w:sz w:val="28"/>
          <w:szCs w:val="28"/>
          <w:lang w:val="uk-UA"/>
        </w:rPr>
      </w:pPr>
      <w:r>
        <w:rPr>
          <w:sz w:val="28"/>
          <w:szCs w:val="28"/>
          <w:lang w:val="uk-UA"/>
        </w:rPr>
        <w:t>Окрему</w:t>
      </w:r>
      <w:r w:rsidR="003D2915">
        <w:rPr>
          <w:sz w:val="28"/>
          <w:szCs w:val="28"/>
          <w:lang w:val="uk-UA"/>
        </w:rPr>
        <w:t xml:space="preserve"> групу умінь становлять </w:t>
      </w:r>
      <w:r w:rsidR="003D2915" w:rsidRPr="00A24111">
        <w:rPr>
          <w:sz w:val="28"/>
          <w:szCs w:val="28"/>
          <w:lang w:val="uk-UA"/>
        </w:rPr>
        <w:t>комунікативні уміння, які включають у себе пізнавальні (гностичні) уміння, уміння вербального і невербального спілкування.</w:t>
      </w:r>
    </w:p>
    <w:p w:rsidR="00931E0E" w:rsidRDefault="00A24111" w:rsidP="00931E0E">
      <w:pPr>
        <w:pStyle w:val="Default"/>
        <w:tabs>
          <w:tab w:val="left" w:pos="9355"/>
        </w:tabs>
        <w:spacing w:line="360" w:lineRule="auto"/>
        <w:ind w:right="-5" w:firstLine="567"/>
        <w:jc w:val="both"/>
        <w:rPr>
          <w:sz w:val="28"/>
          <w:szCs w:val="28"/>
        </w:rPr>
      </w:pPr>
      <w:r>
        <w:rPr>
          <w:sz w:val="28"/>
          <w:szCs w:val="28"/>
          <w:lang w:val="uk-UA"/>
        </w:rPr>
        <w:t>Важливою складовою професіограми вчителя є його майстерність, яка включає</w:t>
      </w:r>
      <w:r w:rsidR="003D2915">
        <w:rPr>
          <w:sz w:val="28"/>
          <w:szCs w:val="28"/>
          <w:lang w:val="uk-UA"/>
        </w:rPr>
        <w:t xml:space="preserve"> </w:t>
      </w:r>
      <w:r>
        <w:rPr>
          <w:sz w:val="28"/>
          <w:szCs w:val="28"/>
          <w:lang w:val="uk-UA"/>
        </w:rPr>
        <w:t>«</w:t>
      </w:r>
      <w:r w:rsidR="003D2915">
        <w:rPr>
          <w:sz w:val="28"/>
          <w:szCs w:val="28"/>
          <w:lang w:val="uk-UA"/>
        </w:rPr>
        <w:t>комплекс властивостей особистості, що забезпечує самоорганізацію високого рівня на рефлексивній основі.</w:t>
      </w:r>
      <w:r>
        <w:rPr>
          <w:sz w:val="28"/>
          <w:szCs w:val="28"/>
          <w:lang w:val="uk-UA"/>
        </w:rPr>
        <w:t>»</w:t>
      </w:r>
      <w:r w:rsidR="003D2915">
        <w:rPr>
          <w:sz w:val="28"/>
          <w:szCs w:val="28"/>
          <w:lang w:val="uk-UA"/>
        </w:rPr>
        <w:t xml:space="preserve"> </w:t>
      </w:r>
      <w:r>
        <w:rPr>
          <w:sz w:val="28"/>
          <w:szCs w:val="28"/>
          <w:lang w:val="uk-UA"/>
        </w:rPr>
        <w:t>Основними властивостями є</w:t>
      </w:r>
      <w:r w:rsidR="003D2915">
        <w:rPr>
          <w:sz w:val="28"/>
          <w:szCs w:val="28"/>
          <w:lang w:val="uk-UA"/>
        </w:rPr>
        <w:t>: гуманістична спрямованість, професійна компетентність, здібності до</w:t>
      </w:r>
      <w:r w:rsidR="003D2915" w:rsidRPr="008A64C8">
        <w:rPr>
          <w:sz w:val="28"/>
          <w:szCs w:val="28"/>
          <w:lang w:val="uk-UA"/>
        </w:rPr>
        <w:t xml:space="preserve"> </w:t>
      </w:r>
      <w:r w:rsidR="003D2915">
        <w:rPr>
          <w:sz w:val="28"/>
          <w:szCs w:val="28"/>
          <w:lang w:val="uk-UA"/>
        </w:rPr>
        <w:t>педагогічної професійної діяльності, п</w:t>
      </w:r>
      <w:r w:rsidR="003D2915" w:rsidRPr="00CD4F7D">
        <w:rPr>
          <w:sz w:val="28"/>
          <w:szCs w:val="28"/>
          <w:lang w:val="uk-UA"/>
        </w:rPr>
        <w:t>рофесійна культура</w:t>
      </w:r>
      <w:r w:rsidR="003D2915">
        <w:rPr>
          <w:sz w:val="28"/>
          <w:szCs w:val="28"/>
          <w:lang w:val="uk-UA"/>
        </w:rPr>
        <w:t>,</w:t>
      </w:r>
      <w:r w:rsidR="003D2915" w:rsidRPr="00CD4F7D">
        <w:rPr>
          <w:sz w:val="28"/>
          <w:szCs w:val="28"/>
          <w:lang w:val="uk-UA"/>
        </w:rPr>
        <w:t xml:space="preserve"> такт учителя</w:t>
      </w:r>
      <w:r w:rsidR="003178BA">
        <w:rPr>
          <w:sz w:val="28"/>
          <w:szCs w:val="28"/>
          <w:lang w:val="uk-UA"/>
        </w:rPr>
        <w:t xml:space="preserve"> та педагогічна техніка </w:t>
      </w:r>
      <w:r>
        <w:rPr>
          <w:sz w:val="28"/>
          <w:szCs w:val="28"/>
          <w:lang w:val="uk-UA"/>
        </w:rPr>
        <w:t>[</w:t>
      </w:r>
      <w:r w:rsidR="00A15615">
        <w:rPr>
          <w:sz w:val="28"/>
          <w:szCs w:val="28"/>
          <w:lang w:val="uk-UA"/>
        </w:rPr>
        <w:t>8</w:t>
      </w:r>
      <w:r w:rsidR="00930C9F">
        <w:rPr>
          <w:sz w:val="28"/>
          <w:szCs w:val="28"/>
          <w:lang w:val="uk-UA"/>
        </w:rPr>
        <w:t>,</w:t>
      </w:r>
      <w:r w:rsidRPr="00A24111">
        <w:rPr>
          <w:sz w:val="28"/>
          <w:szCs w:val="28"/>
        </w:rPr>
        <w:t xml:space="preserve"> </w:t>
      </w:r>
      <w:r>
        <w:rPr>
          <w:sz w:val="28"/>
          <w:szCs w:val="28"/>
          <w:lang w:val="en-US"/>
        </w:rPr>
        <w:t>c</w:t>
      </w:r>
      <w:r w:rsidRPr="00A24111">
        <w:rPr>
          <w:sz w:val="28"/>
          <w:szCs w:val="28"/>
        </w:rPr>
        <w:t>.</w:t>
      </w:r>
      <w:r w:rsidR="00930C9F">
        <w:rPr>
          <w:sz w:val="28"/>
          <w:szCs w:val="28"/>
          <w:lang w:val="uk-UA"/>
        </w:rPr>
        <w:t xml:space="preserve"> 26-29</w:t>
      </w:r>
      <w:r w:rsidRPr="00931E0E">
        <w:rPr>
          <w:sz w:val="28"/>
          <w:szCs w:val="28"/>
        </w:rPr>
        <w:t>]</w:t>
      </w:r>
      <w:r w:rsidR="00931E0E">
        <w:rPr>
          <w:sz w:val="28"/>
          <w:szCs w:val="28"/>
        </w:rPr>
        <w:t>.</w:t>
      </w:r>
    </w:p>
    <w:p w:rsidR="00931E0E" w:rsidRDefault="00931E0E" w:rsidP="00931E0E">
      <w:pPr>
        <w:pStyle w:val="Default"/>
        <w:tabs>
          <w:tab w:val="left" w:pos="9355"/>
        </w:tabs>
        <w:spacing w:line="360" w:lineRule="auto"/>
        <w:ind w:right="-5" w:firstLine="567"/>
        <w:jc w:val="both"/>
        <w:rPr>
          <w:color w:val="auto"/>
          <w:sz w:val="28"/>
          <w:szCs w:val="28"/>
          <w:lang w:val="uk-UA"/>
        </w:rPr>
      </w:pPr>
      <w:r>
        <w:rPr>
          <w:color w:val="auto"/>
          <w:sz w:val="28"/>
          <w:szCs w:val="28"/>
          <w:lang w:val="uk-UA"/>
        </w:rPr>
        <w:lastRenderedPageBreak/>
        <w:t xml:space="preserve">Висновки. Таким чином, професіограма моделює передбачуваний результат, який існує в ідеалі та </w:t>
      </w:r>
      <w:r w:rsidR="00487A04">
        <w:rPr>
          <w:color w:val="auto"/>
          <w:sz w:val="28"/>
          <w:szCs w:val="28"/>
          <w:lang w:val="uk-UA"/>
        </w:rPr>
        <w:t>визначає</w:t>
      </w:r>
      <w:r>
        <w:rPr>
          <w:color w:val="auto"/>
          <w:sz w:val="28"/>
          <w:szCs w:val="28"/>
          <w:lang w:val="uk-UA"/>
        </w:rPr>
        <w:t xml:space="preserve"> систем</w:t>
      </w:r>
      <w:r w:rsidR="00487A04">
        <w:rPr>
          <w:color w:val="auto"/>
          <w:sz w:val="28"/>
          <w:szCs w:val="28"/>
          <w:lang w:val="uk-UA"/>
        </w:rPr>
        <w:t>у</w:t>
      </w:r>
      <w:r>
        <w:rPr>
          <w:color w:val="auto"/>
          <w:sz w:val="28"/>
          <w:szCs w:val="28"/>
          <w:lang w:val="uk-UA"/>
        </w:rPr>
        <w:t xml:space="preserve"> вимог до фахівця, </w:t>
      </w:r>
      <w:r w:rsidR="00487A04">
        <w:rPr>
          <w:color w:val="auto"/>
          <w:sz w:val="28"/>
          <w:szCs w:val="28"/>
          <w:lang w:val="uk-UA"/>
        </w:rPr>
        <w:t xml:space="preserve">що </w:t>
      </w:r>
      <w:r>
        <w:rPr>
          <w:color w:val="auto"/>
          <w:sz w:val="28"/>
          <w:szCs w:val="28"/>
          <w:lang w:val="uk-UA"/>
        </w:rPr>
        <w:t xml:space="preserve">дає можливість передбачити конкретні шляхи, засоби, операції, критерії професійної підготовки студентів і також удосконалювати програму формування особистості майбутнього фахівця. </w:t>
      </w:r>
    </w:p>
    <w:p w:rsidR="00931E0E" w:rsidRDefault="00931E0E" w:rsidP="00931E0E">
      <w:pPr>
        <w:pStyle w:val="Default"/>
        <w:tabs>
          <w:tab w:val="left" w:pos="9355"/>
        </w:tabs>
        <w:spacing w:line="360" w:lineRule="auto"/>
        <w:ind w:right="-5" w:firstLine="567"/>
        <w:jc w:val="both"/>
        <w:rPr>
          <w:color w:val="auto"/>
          <w:sz w:val="28"/>
          <w:szCs w:val="28"/>
          <w:lang w:val="uk-UA"/>
        </w:rPr>
      </w:pPr>
    </w:p>
    <w:p w:rsidR="006A6DF6" w:rsidRPr="000F5090" w:rsidRDefault="000F5090" w:rsidP="000F5090">
      <w:pPr>
        <w:jc w:val="center"/>
        <w:rPr>
          <w:rFonts w:ascii="Times New Roman" w:eastAsia="Times New Roman" w:hAnsi="Times New Roman" w:cs="Times New Roman"/>
          <w:color w:val="000000"/>
          <w:sz w:val="28"/>
          <w:szCs w:val="28"/>
          <w:lang w:eastAsia="ru-RU"/>
        </w:rPr>
      </w:pPr>
      <w:r w:rsidRPr="000F5090">
        <w:rPr>
          <w:rFonts w:ascii="Times New Roman" w:eastAsia="Times New Roman" w:hAnsi="Times New Roman" w:cs="Times New Roman"/>
          <w:color w:val="000000"/>
          <w:sz w:val="28"/>
          <w:szCs w:val="28"/>
          <w:lang w:eastAsia="ru-RU"/>
        </w:rPr>
        <w:t>Список використаних джерел</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 xml:space="preserve">Баранюк Ірина. Зміст і структура поняття «професіограма вчителя» / Ірина Баранюк. - Наукові записки </w:t>
      </w:r>
      <w:r w:rsidRPr="00770891">
        <w:rPr>
          <w:rStyle w:val="apple-converted-space"/>
          <w:rFonts w:ascii="Times New Roman" w:hAnsi="Times New Roman" w:cs="Times New Roman"/>
          <w:color w:val="000000"/>
          <w:sz w:val="28"/>
          <w:szCs w:val="28"/>
          <w:shd w:val="clear" w:color="auto" w:fill="FFFFFF"/>
        </w:rPr>
        <w:t> </w:t>
      </w:r>
      <w:r w:rsidRPr="00770891">
        <w:rPr>
          <w:rFonts w:ascii="Times New Roman" w:hAnsi="Times New Roman" w:cs="Times New Roman"/>
          <w:color w:val="000000"/>
          <w:sz w:val="28"/>
          <w:szCs w:val="28"/>
          <w:shd w:val="clear" w:color="auto" w:fill="FFFFFF"/>
        </w:rPr>
        <w:t>КДПУ.</w:t>
      </w:r>
      <w:r w:rsidRPr="00770891">
        <w:rPr>
          <w:rFonts w:ascii="Times New Roman" w:hAnsi="Times New Roman" w:cs="Times New Roman"/>
          <w:sz w:val="28"/>
          <w:szCs w:val="28"/>
        </w:rPr>
        <w:t>. Серія: Педагогічні науки. - 2009. - Випуск 83. - С. 23. – С. 23-30.</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Бондар В. І. Фахово-орієнтована спрямованість моніторингу як функції управління якістю підготовки вчителя педагогічних наук / В.І. Бондар, І. М. Шапошнікова. – Гірська школа Українських Карпат : наук.-метод. журн..- Івано-Франківськ. - 2013. - № 8-9. – С. 19-25.</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 xml:space="preserve">Завалевський Ю.І. </w:t>
      </w:r>
      <w:r w:rsidRPr="00770891">
        <w:rPr>
          <w:rFonts w:ascii="Times New Roman" w:hAnsi="Times New Roman" w:cs="Times New Roman"/>
          <w:bCs/>
          <w:sz w:val="28"/>
          <w:szCs w:val="28"/>
        </w:rPr>
        <w:t>Формування вчителя як конкурентоспроможного фахівця</w:t>
      </w:r>
      <w:r w:rsidRPr="00770891">
        <w:rPr>
          <w:rFonts w:ascii="Times New Roman" w:hAnsi="Times New Roman" w:cs="Times New Roman"/>
          <w:sz w:val="28"/>
          <w:szCs w:val="28"/>
          <w:lang w:val="ru-RU"/>
        </w:rPr>
        <w:t xml:space="preserve"> [Електронний ресурс]</w:t>
      </w:r>
      <w:r w:rsidRPr="00770891">
        <w:rPr>
          <w:rFonts w:ascii="Times New Roman" w:hAnsi="Times New Roman" w:cs="Times New Roman"/>
          <w:sz w:val="28"/>
          <w:szCs w:val="28"/>
        </w:rPr>
        <w:t xml:space="preserve"> / Ю.І. Завалевський</w:t>
      </w:r>
      <w:r w:rsidRPr="00770891">
        <w:rPr>
          <w:rFonts w:ascii="Times New Roman" w:hAnsi="Times New Roman" w:cs="Times New Roman"/>
          <w:sz w:val="28"/>
          <w:szCs w:val="28"/>
          <w:lang w:val="ru-RU"/>
        </w:rPr>
        <w:t xml:space="preserve"> - </w:t>
      </w:r>
      <w:r w:rsidRPr="00770891">
        <w:rPr>
          <w:rFonts w:ascii="Times New Roman" w:hAnsi="Times New Roman" w:cs="Times New Roman"/>
          <w:sz w:val="28"/>
          <w:szCs w:val="28"/>
        </w:rPr>
        <w:t xml:space="preserve">– Код доступу: </w:t>
      </w:r>
      <w:hyperlink r:id="rId7" w:history="1">
        <w:r w:rsidRPr="00770891">
          <w:rPr>
            <w:rStyle w:val="a7"/>
            <w:rFonts w:ascii="Times New Roman" w:hAnsi="Times New Roman" w:cs="Times New Roman"/>
            <w:color w:val="auto"/>
            <w:sz w:val="28"/>
            <w:szCs w:val="28"/>
            <w:u w:val="none"/>
          </w:rPr>
          <w:t>http://eprints.zu.edu.ua/17262/1/14.pdf</w:t>
        </w:r>
      </w:hyperlink>
    </w:p>
    <w:p w:rsidR="00D95750" w:rsidRDefault="00D95750" w:rsidP="00770891">
      <w:pPr>
        <w:pStyle w:val="a6"/>
        <w:numPr>
          <w:ilvl w:val="0"/>
          <w:numId w:val="2"/>
        </w:numPr>
        <w:tabs>
          <w:tab w:val="left" w:pos="426"/>
        </w:tabs>
        <w:spacing w:before="0" w:beforeAutospacing="0" w:after="0" w:afterAutospacing="0" w:line="360" w:lineRule="auto"/>
        <w:ind w:left="0" w:hanging="11"/>
        <w:jc w:val="both"/>
        <w:rPr>
          <w:sz w:val="28"/>
          <w:szCs w:val="28"/>
          <w:lang w:val="uk-UA"/>
        </w:rPr>
      </w:pPr>
      <w:r>
        <w:rPr>
          <w:sz w:val="28"/>
          <w:szCs w:val="28"/>
          <w:lang w:val="uk-UA"/>
        </w:rPr>
        <w:t xml:space="preserve">Кіліченко О.І. </w:t>
      </w:r>
      <w:r w:rsidRPr="00D95750">
        <w:rPr>
          <w:sz w:val="28"/>
          <w:szCs w:val="28"/>
          <w:lang w:val="uk-UA"/>
        </w:rPr>
        <w:t>Розвиток діагностичних умінь учителів початкової школи у процесі розв’язування навчально-професійних ситуацій</w:t>
      </w:r>
      <w:r>
        <w:rPr>
          <w:sz w:val="28"/>
          <w:szCs w:val="28"/>
          <w:lang w:val="uk-UA"/>
        </w:rPr>
        <w:t xml:space="preserve"> / О.І.Кіліченко // </w:t>
      </w:r>
      <w:r w:rsidRPr="00D95750">
        <w:rPr>
          <w:sz w:val="28"/>
          <w:szCs w:val="28"/>
          <w:lang w:val="uk-UA"/>
        </w:rPr>
        <w:t>Обрії № 1(42), 2016</w:t>
      </w:r>
      <w:r>
        <w:rPr>
          <w:sz w:val="28"/>
          <w:szCs w:val="28"/>
          <w:lang w:val="uk-UA"/>
        </w:rPr>
        <w:t>. – 48-52 с.</w:t>
      </w:r>
    </w:p>
    <w:p w:rsidR="00770891" w:rsidRPr="00B03C6F" w:rsidRDefault="00770891" w:rsidP="00770891">
      <w:pPr>
        <w:pStyle w:val="a6"/>
        <w:numPr>
          <w:ilvl w:val="0"/>
          <w:numId w:val="2"/>
        </w:numPr>
        <w:tabs>
          <w:tab w:val="left" w:pos="426"/>
        </w:tabs>
        <w:spacing w:before="0" w:beforeAutospacing="0" w:after="0" w:afterAutospacing="0" w:line="360" w:lineRule="auto"/>
        <w:ind w:left="0" w:hanging="11"/>
        <w:jc w:val="both"/>
        <w:rPr>
          <w:sz w:val="28"/>
          <w:szCs w:val="28"/>
          <w:lang w:val="uk-UA"/>
        </w:rPr>
      </w:pPr>
      <w:r w:rsidRPr="00B03C6F">
        <w:rPr>
          <w:sz w:val="28"/>
          <w:szCs w:val="28"/>
          <w:lang w:val="uk-UA"/>
        </w:rPr>
        <w:t xml:space="preserve">Кузьмина Н. В. Профессионализм личности преподавателя и мастера производственного обучения. </w:t>
      </w:r>
      <w:r w:rsidRPr="00310F1A">
        <w:rPr>
          <w:sz w:val="28"/>
          <w:szCs w:val="28"/>
        </w:rPr>
        <w:t xml:space="preserve">- </w:t>
      </w:r>
      <w:r w:rsidRPr="00B03C6F">
        <w:rPr>
          <w:sz w:val="28"/>
          <w:szCs w:val="28"/>
          <w:lang w:val="uk-UA"/>
        </w:rPr>
        <w:t>М.: Высшая школа,1990.</w:t>
      </w:r>
      <w:r>
        <w:rPr>
          <w:sz w:val="28"/>
          <w:szCs w:val="28"/>
          <w:lang w:val="uk-UA"/>
        </w:rPr>
        <w:t xml:space="preserve"> – 119 с.</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lang w:val="ru-RU"/>
        </w:rPr>
      </w:pPr>
      <w:r w:rsidRPr="00770891">
        <w:rPr>
          <w:rFonts w:ascii="Times New Roman" w:hAnsi="Times New Roman" w:cs="Times New Roman"/>
          <w:sz w:val="28"/>
          <w:szCs w:val="28"/>
        </w:rPr>
        <w:t>Нова українська школа: концептуальні засади реформування середньої школи</w:t>
      </w:r>
      <w:r w:rsidRPr="00770891">
        <w:rPr>
          <w:rFonts w:ascii="Times New Roman" w:hAnsi="Times New Roman" w:cs="Times New Roman"/>
          <w:sz w:val="28"/>
          <w:szCs w:val="28"/>
          <w:lang w:val="ru-RU"/>
        </w:rPr>
        <w:t xml:space="preserve"> </w:t>
      </w:r>
      <w:r w:rsidRPr="00770891">
        <w:rPr>
          <w:rFonts w:ascii="Times New Roman" w:hAnsi="Times New Roman" w:cs="Times New Roman"/>
          <w:sz w:val="28"/>
          <w:szCs w:val="28"/>
        </w:rPr>
        <w:t>[Електронний ресурс]. – Режим доступу: http://mon.gov.ua/activity/education/zagalna-serednya/ua-sch-2016/</w:t>
      </w:r>
      <w:r w:rsidRPr="00770891">
        <w:rPr>
          <w:rFonts w:ascii="Times New Roman" w:hAnsi="Times New Roman" w:cs="Times New Roman"/>
          <w:sz w:val="28"/>
          <w:szCs w:val="28"/>
          <w:lang w:val="ru-RU"/>
        </w:rPr>
        <w:t xml:space="preserve"> </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Педагогика: Учебное пособие / В.А. Сластенин, И.Ф. Исаев, А.И. Мищенко, Е.Н. Шиянов. – М.: Школа-Пресс, 1997. – 512 с.</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Педагогічна майстерність: [підручник] / І.А. Зязюн, Л.В.Крамущенко, І.Ф. Кривонос та ін., За ред.І.А.Зязюна. – 3-тє вид.,доп. і переробл. – К.: СПД Богданова А.М., 2008. – 376 с.</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lang w:val="ru-RU"/>
        </w:rPr>
      </w:pPr>
      <w:r w:rsidRPr="00770891">
        <w:rPr>
          <w:rFonts w:ascii="Times New Roman" w:hAnsi="Times New Roman" w:cs="Times New Roman"/>
          <w:sz w:val="28"/>
          <w:szCs w:val="28"/>
        </w:rPr>
        <w:lastRenderedPageBreak/>
        <w:t>Подлас</w:t>
      </w:r>
      <w:r w:rsidRPr="00770891">
        <w:rPr>
          <w:rFonts w:ascii="Times New Roman" w:hAnsi="Times New Roman" w:cs="Times New Roman"/>
          <w:sz w:val="28"/>
          <w:szCs w:val="28"/>
          <w:lang w:val="ru-RU"/>
        </w:rPr>
        <w:t>ый И.П. Педагогика. Новый курс: [учебник для студ.пед.вузов]: в 2 кн. / И.П. Подласый. – М. : Гуманит.изд.центр ВЛАДОС, 1999. – Кн. 1: Общие основы. Процесс обучения. – 576 с.</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 xml:space="preserve">Практикум з педагогіки: </w:t>
      </w:r>
      <w:r w:rsidRPr="00770891">
        <w:rPr>
          <w:rFonts w:ascii="Times New Roman" w:hAnsi="Times New Roman" w:cs="Times New Roman"/>
          <w:sz w:val="28"/>
          <w:szCs w:val="28"/>
          <w:lang w:val="ru-RU"/>
        </w:rPr>
        <w:t>[н</w:t>
      </w:r>
      <w:r w:rsidRPr="00770891">
        <w:rPr>
          <w:rFonts w:ascii="Times New Roman" w:hAnsi="Times New Roman" w:cs="Times New Roman"/>
          <w:sz w:val="28"/>
          <w:szCs w:val="28"/>
        </w:rPr>
        <w:t>авч. посібник</w:t>
      </w:r>
      <w:r w:rsidRPr="00770891">
        <w:rPr>
          <w:rFonts w:ascii="Times New Roman" w:hAnsi="Times New Roman" w:cs="Times New Roman"/>
          <w:sz w:val="28"/>
          <w:szCs w:val="28"/>
          <w:lang w:val="ru-RU"/>
        </w:rPr>
        <w:t>]</w:t>
      </w:r>
      <w:r w:rsidRPr="00770891">
        <w:rPr>
          <w:rFonts w:ascii="Times New Roman" w:hAnsi="Times New Roman" w:cs="Times New Roman"/>
          <w:sz w:val="28"/>
          <w:szCs w:val="28"/>
        </w:rPr>
        <w:t xml:space="preserve"> / За заг. ред. О.А. Дубасенюк та А.В. Іванченка. – К.: ІСДО, 1996. – 432с.</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lang w:val="ru-RU"/>
        </w:rPr>
      </w:pPr>
      <w:r w:rsidRPr="00770891">
        <w:rPr>
          <w:rFonts w:ascii="Times New Roman" w:hAnsi="Times New Roman" w:cs="Times New Roman"/>
          <w:sz w:val="28"/>
          <w:szCs w:val="28"/>
        </w:rPr>
        <w:t>Про затвердження кваліфікаційних характеристик</w:t>
      </w:r>
      <w:r w:rsidRPr="00770891">
        <w:rPr>
          <w:rFonts w:ascii="Times New Roman" w:hAnsi="Times New Roman" w:cs="Times New Roman"/>
          <w:sz w:val="28"/>
          <w:szCs w:val="28"/>
          <w:lang w:val="ru-RU"/>
        </w:rPr>
        <w:t xml:space="preserve"> </w:t>
      </w:r>
      <w:r w:rsidRPr="00770891">
        <w:rPr>
          <w:rFonts w:ascii="Times New Roman" w:hAnsi="Times New Roman" w:cs="Times New Roman"/>
          <w:sz w:val="28"/>
          <w:szCs w:val="28"/>
        </w:rPr>
        <w:t>професій (посад) педагогічних та науково-педагогічних</w:t>
      </w:r>
      <w:r w:rsidRPr="00770891">
        <w:rPr>
          <w:rFonts w:ascii="Times New Roman" w:hAnsi="Times New Roman" w:cs="Times New Roman"/>
          <w:sz w:val="28"/>
          <w:szCs w:val="28"/>
          <w:lang w:val="ru-RU"/>
        </w:rPr>
        <w:t xml:space="preserve"> </w:t>
      </w:r>
      <w:r w:rsidRPr="00770891">
        <w:rPr>
          <w:rFonts w:ascii="Times New Roman" w:hAnsi="Times New Roman" w:cs="Times New Roman"/>
          <w:sz w:val="28"/>
          <w:szCs w:val="28"/>
        </w:rPr>
        <w:t>працівників навчальних закладів</w:t>
      </w:r>
      <w:r w:rsidRPr="00770891">
        <w:rPr>
          <w:rFonts w:ascii="Times New Roman" w:hAnsi="Times New Roman" w:cs="Times New Roman"/>
          <w:sz w:val="28"/>
          <w:szCs w:val="28"/>
          <w:lang w:val="ru-RU"/>
        </w:rPr>
        <w:t xml:space="preserve"> </w:t>
      </w:r>
      <w:r w:rsidRPr="00770891">
        <w:rPr>
          <w:rFonts w:ascii="Times New Roman" w:hAnsi="Times New Roman" w:cs="Times New Roman"/>
          <w:sz w:val="28"/>
          <w:szCs w:val="28"/>
        </w:rPr>
        <w:t>[Електронний ресурс]. – Режим доступу:</w:t>
      </w:r>
      <w:r w:rsidRPr="00770891">
        <w:rPr>
          <w:rFonts w:ascii="Times New Roman" w:hAnsi="Times New Roman" w:cs="Times New Roman"/>
          <w:sz w:val="28"/>
          <w:szCs w:val="28"/>
          <w:lang w:val="ru-RU"/>
        </w:rPr>
        <w:t xml:space="preserve"> http://osvita.ua/legislation/other/37302/</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bCs/>
          <w:sz w:val="28"/>
          <w:szCs w:val="28"/>
        </w:rPr>
      </w:pPr>
      <w:r w:rsidRPr="00770891">
        <w:rPr>
          <w:rFonts w:ascii="Times New Roman" w:hAnsi="Times New Roman" w:cs="Times New Roman"/>
          <w:sz w:val="28"/>
          <w:szCs w:val="28"/>
        </w:rPr>
        <w:t>Професіограма як узагальнена еталонна модель успішного спеціаліста //</w:t>
      </w:r>
      <w:r w:rsidRPr="00770891">
        <w:rPr>
          <w:rFonts w:ascii="Times New Roman" w:hAnsi="Times New Roman" w:cs="Times New Roman"/>
          <w:bCs/>
          <w:sz w:val="28"/>
          <w:szCs w:val="28"/>
        </w:rPr>
        <w:t>Автор-укладач: Житник Б.О.- Харків, 2013. – 24  с.</w:t>
      </w:r>
    </w:p>
    <w:p w:rsidR="00770891" w:rsidRPr="00770891" w:rsidRDefault="00770891" w:rsidP="00770891">
      <w:pPr>
        <w:pStyle w:val="aa"/>
        <w:numPr>
          <w:ilvl w:val="0"/>
          <w:numId w:val="2"/>
        </w:numPr>
        <w:tabs>
          <w:tab w:val="left" w:pos="426"/>
        </w:tabs>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Сластенин В.А. Формирование личности учителя советской школы в процессе профессиональной підготовки / В.А. Сластенин. – М.: Просвещение, 1976. – 160 с.</w:t>
      </w:r>
    </w:p>
    <w:p w:rsidR="00770891" w:rsidRPr="00770891" w:rsidRDefault="00770891" w:rsidP="00BE5555">
      <w:pPr>
        <w:pStyle w:val="aa"/>
        <w:numPr>
          <w:ilvl w:val="0"/>
          <w:numId w:val="2"/>
        </w:numPr>
        <w:tabs>
          <w:tab w:val="left" w:pos="426"/>
        </w:tabs>
        <w:autoSpaceDE w:val="0"/>
        <w:autoSpaceDN w:val="0"/>
        <w:adjustRightInd w:val="0"/>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Сухомлинський В.О. Павлиська середня школа // Сухомлинський В.О. Вибр. твори: У 5-ти т. – Т. 4. – К., 1977. – 640 с.</w:t>
      </w:r>
    </w:p>
    <w:p w:rsidR="00770891" w:rsidRPr="00770891" w:rsidRDefault="00770891" w:rsidP="00770891">
      <w:pPr>
        <w:pStyle w:val="aa"/>
        <w:numPr>
          <w:ilvl w:val="0"/>
          <w:numId w:val="2"/>
        </w:numPr>
        <w:tabs>
          <w:tab w:val="left" w:pos="426"/>
        </w:tabs>
        <w:autoSpaceDE w:val="0"/>
        <w:autoSpaceDN w:val="0"/>
        <w:adjustRightInd w:val="0"/>
        <w:spacing w:after="0" w:line="360" w:lineRule="auto"/>
        <w:ind w:left="0" w:hanging="11"/>
        <w:jc w:val="both"/>
        <w:rPr>
          <w:rFonts w:ascii="Times New Roman" w:hAnsi="Times New Roman" w:cs="Times New Roman"/>
          <w:sz w:val="28"/>
          <w:szCs w:val="28"/>
        </w:rPr>
      </w:pPr>
      <w:r w:rsidRPr="00770891">
        <w:rPr>
          <w:rFonts w:ascii="Times New Roman" w:hAnsi="Times New Roman" w:cs="Times New Roman"/>
          <w:sz w:val="28"/>
          <w:szCs w:val="28"/>
        </w:rPr>
        <w:t>Хомич Л. О. Професійно-педагогічна підготовка вчителя початкових класів: монографія /</w:t>
      </w:r>
      <w:r w:rsidR="00D95750">
        <w:rPr>
          <w:rFonts w:ascii="Times New Roman" w:hAnsi="Times New Roman" w:cs="Times New Roman"/>
          <w:sz w:val="28"/>
          <w:szCs w:val="28"/>
        </w:rPr>
        <w:t xml:space="preserve"> </w:t>
      </w:r>
      <w:r w:rsidR="00D95750" w:rsidRPr="00770891">
        <w:rPr>
          <w:rFonts w:ascii="Times New Roman" w:hAnsi="Times New Roman" w:cs="Times New Roman"/>
          <w:sz w:val="28"/>
          <w:szCs w:val="28"/>
        </w:rPr>
        <w:t>Л. О. Хомич. – К.: Магістр-S, 1998. – 200 с.</w:t>
      </w:r>
    </w:p>
    <w:p w:rsidR="00770891" w:rsidRPr="002C3D07" w:rsidRDefault="00770891" w:rsidP="00770891">
      <w:pPr>
        <w:pStyle w:val="a3"/>
        <w:numPr>
          <w:ilvl w:val="0"/>
          <w:numId w:val="2"/>
        </w:numPr>
        <w:tabs>
          <w:tab w:val="left" w:pos="426"/>
        </w:tabs>
        <w:spacing w:line="360" w:lineRule="auto"/>
        <w:ind w:left="0" w:hanging="11"/>
        <w:rPr>
          <w:rFonts w:ascii="Times New Roman" w:hAnsi="Times New Roman" w:cs="Times New Roman"/>
          <w:sz w:val="28"/>
          <w:szCs w:val="28"/>
        </w:rPr>
      </w:pPr>
      <w:r w:rsidRPr="00B03C6F">
        <w:rPr>
          <w:rFonts w:ascii="Times New Roman" w:hAnsi="Times New Roman" w:cs="Times New Roman"/>
          <w:sz w:val="28"/>
          <w:szCs w:val="28"/>
        </w:rPr>
        <w:t>Шовкун В.В. Професіограма сучасного вчителя інформатики</w:t>
      </w:r>
      <w:r>
        <w:rPr>
          <w:rFonts w:ascii="Times New Roman" w:hAnsi="Times New Roman" w:cs="Times New Roman"/>
          <w:sz w:val="28"/>
          <w:szCs w:val="28"/>
        </w:rPr>
        <w:t xml:space="preserve"> </w:t>
      </w:r>
      <w:r w:rsidRPr="002C3D07">
        <w:rPr>
          <w:rFonts w:ascii="Times New Roman" w:hAnsi="Times New Roman" w:cs="Times New Roman"/>
          <w:sz w:val="28"/>
          <w:szCs w:val="28"/>
        </w:rPr>
        <w:t>[</w:t>
      </w:r>
      <w:r>
        <w:rPr>
          <w:rFonts w:ascii="Times New Roman" w:hAnsi="Times New Roman" w:cs="Times New Roman"/>
          <w:sz w:val="28"/>
          <w:szCs w:val="28"/>
        </w:rPr>
        <w:t>Електронний ресурс</w:t>
      </w:r>
      <w:r w:rsidRPr="002C3D07">
        <w:rPr>
          <w:rFonts w:ascii="Times New Roman" w:hAnsi="Times New Roman" w:cs="Times New Roman"/>
          <w:sz w:val="28"/>
          <w:szCs w:val="28"/>
        </w:rPr>
        <w:t xml:space="preserve">] </w:t>
      </w:r>
      <w:r>
        <w:rPr>
          <w:rFonts w:ascii="Times New Roman" w:hAnsi="Times New Roman" w:cs="Times New Roman"/>
          <w:sz w:val="28"/>
          <w:szCs w:val="28"/>
        </w:rPr>
        <w:t xml:space="preserve">/ В.В. Шовкун. – Режим доступу: </w:t>
      </w:r>
      <w:r w:rsidRPr="002C3D07">
        <w:rPr>
          <w:rFonts w:ascii="Times New Roman" w:hAnsi="Times New Roman" w:cs="Times New Roman"/>
          <w:sz w:val="28"/>
          <w:szCs w:val="28"/>
        </w:rPr>
        <w:t>http://www.sworld.com.ua/konfer43/132.pdf</w:t>
      </w:r>
    </w:p>
    <w:p w:rsidR="00641924" w:rsidRDefault="00641924" w:rsidP="006419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С</w:t>
      </w:r>
      <w:r w:rsidRPr="00367F5E">
        <w:rPr>
          <w:rFonts w:ascii="Times New Roman" w:hAnsi="Times New Roman" w:cs="Times New Roman"/>
          <w:sz w:val="28"/>
          <w:szCs w:val="28"/>
          <w:lang w:val="en-US"/>
        </w:rPr>
        <w:t xml:space="preserve">ontinuity of preschool and primary education </w:t>
      </w:r>
      <w:r>
        <w:rPr>
          <w:rFonts w:ascii="Times New Roman" w:hAnsi="Times New Roman" w:cs="Times New Roman"/>
          <w:sz w:val="28"/>
          <w:szCs w:val="28"/>
          <w:lang w:val="en-US"/>
        </w:rPr>
        <w:t>is a</w:t>
      </w:r>
      <w:r w:rsidRPr="00367F5E">
        <w:rPr>
          <w:rFonts w:ascii="Times New Roman" w:hAnsi="Times New Roman" w:cs="Times New Roman"/>
          <w:sz w:val="28"/>
          <w:szCs w:val="28"/>
          <w:lang w:val="en-US"/>
        </w:rPr>
        <w:t xml:space="preserve">n important factor in the formation of a harmonious, creative, capable of learning individual </w:t>
      </w:r>
      <w:r>
        <w:rPr>
          <w:rFonts w:ascii="Times New Roman" w:hAnsi="Times New Roman" w:cs="Times New Roman"/>
          <w:sz w:val="28"/>
          <w:szCs w:val="28"/>
          <w:lang w:val="en-US"/>
        </w:rPr>
        <w:t xml:space="preserve">of </w:t>
      </w:r>
      <w:r w:rsidRPr="00367F5E">
        <w:rPr>
          <w:rFonts w:ascii="Times New Roman" w:hAnsi="Times New Roman" w:cs="Times New Roman"/>
          <w:sz w:val="28"/>
          <w:szCs w:val="28"/>
          <w:lang w:val="en-US"/>
        </w:rPr>
        <w:t>primary school child. However, the</w:t>
      </w:r>
      <w:r>
        <w:rPr>
          <w:rFonts w:ascii="Times New Roman" w:hAnsi="Times New Roman" w:cs="Times New Roman"/>
          <w:sz w:val="28"/>
          <w:szCs w:val="28"/>
          <w:lang w:val="en-US"/>
        </w:rPr>
        <w:t>se</w:t>
      </w:r>
      <w:r w:rsidRPr="00367F5E">
        <w:rPr>
          <w:rFonts w:ascii="Times New Roman" w:hAnsi="Times New Roman" w:cs="Times New Roman"/>
          <w:sz w:val="28"/>
          <w:szCs w:val="28"/>
          <w:lang w:val="en-US"/>
        </w:rPr>
        <w:t xml:space="preserve"> two</w:t>
      </w:r>
      <w:r>
        <w:rPr>
          <w:rFonts w:ascii="Times New Roman" w:hAnsi="Times New Roman" w:cs="Times New Roman"/>
          <w:sz w:val="28"/>
          <w:szCs w:val="28"/>
          <w:lang w:val="en-US"/>
        </w:rPr>
        <w:t xml:space="preserve"> </w:t>
      </w:r>
      <w:r w:rsidRPr="00367F5E">
        <w:rPr>
          <w:rFonts w:ascii="Times New Roman" w:hAnsi="Times New Roman" w:cs="Times New Roman"/>
          <w:sz w:val="28"/>
          <w:szCs w:val="28"/>
          <w:lang w:val="en-US"/>
        </w:rPr>
        <w:t>level</w:t>
      </w:r>
      <w:r>
        <w:rPr>
          <w:rFonts w:ascii="Times New Roman" w:hAnsi="Times New Roman" w:cs="Times New Roman"/>
          <w:sz w:val="28"/>
          <w:szCs w:val="28"/>
          <w:lang w:val="en-US"/>
        </w:rPr>
        <w:t>s of</w:t>
      </w:r>
      <w:r w:rsidRPr="00367F5E">
        <w:rPr>
          <w:rFonts w:ascii="Times New Roman" w:hAnsi="Times New Roman" w:cs="Times New Roman"/>
          <w:sz w:val="28"/>
          <w:szCs w:val="28"/>
          <w:lang w:val="en-US"/>
        </w:rPr>
        <w:t xml:space="preserve"> education </w:t>
      </w:r>
      <w:r>
        <w:rPr>
          <w:rFonts w:ascii="Times New Roman" w:hAnsi="Times New Roman" w:cs="Times New Roman"/>
          <w:sz w:val="28"/>
          <w:szCs w:val="28"/>
          <w:lang w:val="en-US"/>
        </w:rPr>
        <w:t>are</w:t>
      </w:r>
      <w:r w:rsidRPr="00367F5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 xml:space="preserve">delimited parties that solve their problems independently. Therefore it is necessary to prepare teachers who can provide </w:t>
      </w:r>
      <w:r>
        <w:rPr>
          <w:rFonts w:ascii="Times New Roman" w:hAnsi="Times New Roman" w:cs="Times New Roman"/>
          <w:sz w:val="28"/>
          <w:szCs w:val="28"/>
          <w:lang w:val="en-US"/>
        </w:rPr>
        <w:t xml:space="preserve">such </w:t>
      </w:r>
      <w:r w:rsidRPr="00367F5E">
        <w:rPr>
          <w:rFonts w:ascii="Times New Roman" w:hAnsi="Times New Roman" w:cs="Times New Roman"/>
          <w:sz w:val="28"/>
          <w:szCs w:val="28"/>
          <w:lang w:val="en-US"/>
        </w:rPr>
        <w:t>continuity.</w:t>
      </w:r>
      <w:r>
        <w:rPr>
          <w:rFonts w:ascii="Times New Roman" w:hAnsi="Times New Roman" w:cs="Times New Roman"/>
          <w:sz w:val="28"/>
          <w:szCs w:val="28"/>
        </w:rPr>
        <w:t xml:space="preserve"> </w:t>
      </w:r>
    </w:p>
    <w:p w:rsidR="00641924" w:rsidRDefault="00641924" w:rsidP="00641924">
      <w:pPr>
        <w:spacing w:after="0" w:line="360" w:lineRule="auto"/>
        <w:ind w:firstLine="709"/>
        <w:jc w:val="both"/>
        <w:rPr>
          <w:rFonts w:ascii="Times New Roman" w:hAnsi="Times New Roman" w:cs="Times New Roman"/>
          <w:sz w:val="28"/>
          <w:szCs w:val="28"/>
          <w:lang w:val="en-US"/>
        </w:rPr>
      </w:pPr>
      <w:r w:rsidRPr="00367F5E">
        <w:rPr>
          <w:rFonts w:ascii="Times New Roman" w:hAnsi="Times New Roman" w:cs="Times New Roman"/>
          <w:sz w:val="28"/>
          <w:szCs w:val="28"/>
          <w:lang w:val="en-US"/>
        </w:rPr>
        <w:t xml:space="preserve">To predict specific ways, means, operations, criteria for the training of students and improve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 xml:space="preserve">programs of formation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 xml:space="preserve">personality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 xml:space="preserve">future specialist professiogram </w:t>
      </w:r>
      <w:r>
        <w:rPr>
          <w:rFonts w:ascii="Times New Roman" w:hAnsi="Times New Roman" w:cs="Times New Roman"/>
          <w:sz w:val="28"/>
          <w:szCs w:val="28"/>
          <w:lang w:val="en-US"/>
        </w:rPr>
        <w:t xml:space="preserve">is </w:t>
      </w:r>
      <w:r w:rsidRPr="00367F5E">
        <w:rPr>
          <w:rFonts w:ascii="Times New Roman" w:hAnsi="Times New Roman" w:cs="Times New Roman"/>
          <w:sz w:val="28"/>
          <w:szCs w:val="28"/>
          <w:lang w:val="en-US"/>
        </w:rPr>
        <w:t xml:space="preserve">determined. It models the predictable result that </w:t>
      </w:r>
      <w:r>
        <w:rPr>
          <w:rFonts w:ascii="Times New Roman" w:hAnsi="Times New Roman" w:cs="Times New Roman"/>
          <w:sz w:val="28"/>
          <w:szCs w:val="28"/>
          <w:lang w:val="en-US"/>
        </w:rPr>
        <w:t xml:space="preserve">exists like the </w:t>
      </w:r>
      <w:r w:rsidRPr="00367F5E">
        <w:rPr>
          <w:rFonts w:ascii="Times New Roman" w:hAnsi="Times New Roman" w:cs="Times New Roman"/>
          <w:sz w:val="28"/>
          <w:szCs w:val="28"/>
          <w:lang w:val="en-US"/>
        </w:rPr>
        <w:t>ideal and determine</w:t>
      </w:r>
      <w:r>
        <w:rPr>
          <w:rFonts w:ascii="Times New Roman" w:hAnsi="Times New Roman" w:cs="Times New Roman"/>
          <w:sz w:val="28"/>
          <w:szCs w:val="28"/>
          <w:lang w:val="en-US"/>
        </w:rPr>
        <w:t>s the</w:t>
      </w:r>
      <w:r w:rsidRPr="00367F5E">
        <w:rPr>
          <w:rFonts w:ascii="Times New Roman" w:hAnsi="Times New Roman" w:cs="Times New Roman"/>
          <w:sz w:val="28"/>
          <w:szCs w:val="28"/>
          <w:lang w:val="en-US"/>
        </w:rPr>
        <w:t xml:space="preserve"> system requirements to a specialist.</w:t>
      </w:r>
      <w:r>
        <w:rPr>
          <w:rFonts w:ascii="Times New Roman" w:hAnsi="Times New Roman" w:cs="Times New Roman"/>
          <w:sz w:val="28"/>
          <w:szCs w:val="28"/>
        </w:rPr>
        <w:t xml:space="preserve"> </w:t>
      </w:r>
    </w:p>
    <w:p w:rsidR="00641924" w:rsidRDefault="00641924" w:rsidP="00641924">
      <w:pPr>
        <w:spacing w:after="0" w:line="360" w:lineRule="auto"/>
        <w:ind w:firstLine="709"/>
        <w:jc w:val="both"/>
        <w:rPr>
          <w:rFonts w:ascii="Times New Roman" w:hAnsi="Times New Roman" w:cs="Times New Roman"/>
          <w:sz w:val="28"/>
          <w:szCs w:val="28"/>
        </w:rPr>
      </w:pPr>
      <w:r w:rsidRPr="00367F5E">
        <w:rPr>
          <w:rFonts w:ascii="Times New Roman" w:hAnsi="Times New Roman" w:cs="Times New Roman"/>
          <w:sz w:val="28"/>
          <w:szCs w:val="28"/>
          <w:lang w:val="en-US"/>
        </w:rPr>
        <w:lastRenderedPageBreak/>
        <w:t>Professiogram</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structural components are: teacher</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professional potential, personal</w:t>
      </w:r>
      <w:r>
        <w:rPr>
          <w:rFonts w:ascii="Times New Roman" w:hAnsi="Times New Roman" w:cs="Times New Roman"/>
          <w:sz w:val="28"/>
          <w:szCs w:val="28"/>
          <w:lang w:val="en-US"/>
        </w:rPr>
        <w:t xml:space="preserve"> quali</w:t>
      </w:r>
      <w:r w:rsidRPr="00367F5E">
        <w:rPr>
          <w:rFonts w:ascii="Times New Roman" w:hAnsi="Times New Roman" w:cs="Times New Roman"/>
          <w:sz w:val="28"/>
          <w:szCs w:val="28"/>
          <w:lang w:val="en-US"/>
        </w:rPr>
        <w:t>t</w:t>
      </w:r>
      <w:r>
        <w:rPr>
          <w:rFonts w:ascii="Times New Roman" w:hAnsi="Times New Roman" w:cs="Times New Roman"/>
          <w:sz w:val="28"/>
          <w:szCs w:val="28"/>
          <w:lang w:val="en-US"/>
        </w:rPr>
        <w:t>ies</w:t>
      </w:r>
      <w:r w:rsidRPr="00367F5E">
        <w:rPr>
          <w:rFonts w:ascii="Times New Roman" w:hAnsi="Times New Roman" w:cs="Times New Roman"/>
          <w:sz w:val="28"/>
          <w:szCs w:val="28"/>
          <w:lang w:val="en-US"/>
        </w:rPr>
        <w:t xml:space="preserve">, the position of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teacher</w:t>
      </w:r>
      <w:r>
        <w:rPr>
          <w:rFonts w:ascii="Times New Roman" w:hAnsi="Times New Roman" w:cs="Times New Roman"/>
          <w:sz w:val="28"/>
          <w:szCs w:val="28"/>
          <w:lang w:val="en-US"/>
        </w:rPr>
        <w:t>,</w:t>
      </w:r>
      <w:r w:rsidRPr="00367F5E">
        <w:rPr>
          <w:rFonts w:ascii="Times New Roman" w:hAnsi="Times New Roman" w:cs="Times New Roman"/>
          <w:sz w:val="28"/>
          <w:szCs w:val="28"/>
          <w:lang w:val="en-US"/>
        </w:rPr>
        <w:t xml:space="preserve"> qualification characteristics, psycho-pedagogical training and skill of the teacher.</w:t>
      </w:r>
    </w:p>
    <w:p w:rsidR="00641924" w:rsidRDefault="00641924" w:rsidP="00641924">
      <w:pPr>
        <w:spacing w:after="0" w:line="360" w:lineRule="auto"/>
        <w:ind w:firstLine="709"/>
        <w:jc w:val="both"/>
        <w:rPr>
          <w:rFonts w:ascii="Times New Roman" w:hAnsi="Times New Roman" w:cs="Times New Roman"/>
          <w:sz w:val="28"/>
          <w:szCs w:val="28"/>
        </w:rPr>
      </w:pPr>
      <w:r w:rsidRPr="00367F5E">
        <w:rPr>
          <w:rFonts w:ascii="Times New Roman" w:hAnsi="Times New Roman" w:cs="Times New Roman"/>
          <w:sz w:val="28"/>
          <w:szCs w:val="28"/>
          <w:lang w:val="en-US"/>
        </w:rPr>
        <w:t xml:space="preserve">The central part </w:t>
      </w:r>
      <w:r>
        <w:rPr>
          <w:rFonts w:ascii="Times New Roman" w:hAnsi="Times New Roman" w:cs="Times New Roman"/>
          <w:sz w:val="28"/>
          <w:szCs w:val="28"/>
          <w:lang w:val="en-US"/>
        </w:rPr>
        <w:t>of it is</w:t>
      </w:r>
      <w:r w:rsidRPr="00367F5E">
        <w:rPr>
          <w:rFonts w:ascii="Times New Roman" w:hAnsi="Times New Roman" w:cs="Times New Roman"/>
          <w:sz w:val="28"/>
          <w:szCs w:val="28"/>
          <w:lang w:val="en-US"/>
        </w:rPr>
        <w:t xml:space="preserve"> a professional capacity </w:t>
      </w:r>
      <w:r>
        <w:rPr>
          <w:rFonts w:ascii="Times New Roman" w:hAnsi="Times New Roman" w:cs="Times New Roman"/>
          <w:sz w:val="28"/>
          <w:szCs w:val="28"/>
          <w:lang w:val="en-US"/>
        </w:rPr>
        <w:t xml:space="preserve">which, </w:t>
      </w:r>
      <w:r w:rsidRPr="00367F5E">
        <w:rPr>
          <w:rFonts w:ascii="Times New Roman" w:hAnsi="Times New Roman" w:cs="Times New Roman"/>
          <w:sz w:val="28"/>
          <w:szCs w:val="28"/>
          <w:lang w:val="en-US"/>
        </w:rPr>
        <w:t xml:space="preserve">according to </w:t>
      </w:r>
      <w:r>
        <w:rPr>
          <w:rFonts w:ascii="Times New Roman" w:hAnsi="Times New Roman" w:cs="Times New Roman"/>
          <w:sz w:val="28"/>
          <w:szCs w:val="28"/>
          <w:lang w:val="en-US"/>
        </w:rPr>
        <w:t xml:space="preserve">definition  made by I. </w:t>
      </w:r>
      <w:r w:rsidRPr="00641924">
        <w:rPr>
          <w:rFonts w:ascii="Times New Roman" w:hAnsi="Times New Roman" w:cs="Times New Roman"/>
          <w:sz w:val="28"/>
          <w:szCs w:val="28"/>
          <w:lang w:val="en-US"/>
        </w:rPr>
        <w:t>Pidlasyj,</w:t>
      </w:r>
      <w:r>
        <w:rPr>
          <w:rFonts w:ascii="Times New Roman" w:hAnsi="Times New Roman" w:cs="Times New Roman"/>
          <w:sz w:val="28"/>
          <w:szCs w:val="28"/>
          <w:lang w:val="en-US"/>
        </w:rPr>
        <w:t xml:space="preserve"> is a</w:t>
      </w:r>
      <w:r w:rsidRPr="00367F5E">
        <w:rPr>
          <w:rFonts w:ascii="Times New Roman" w:hAnsi="Times New Roman" w:cs="Times New Roman"/>
          <w:sz w:val="28"/>
          <w:szCs w:val="28"/>
          <w:lang w:val="en-US"/>
        </w:rPr>
        <w:t xml:space="preserve"> combin</w:t>
      </w:r>
      <w:r>
        <w:rPr>
          <w:rFonts w:ascii="Times New Roman" w:hAnsi="Times New Roman" w:cs="Times New Roman"/>
          <w:sz w:val="28"/>
          <w:szCs w:val="28"/>
          <w:lang w:val="en-US"/>
        </w:rPr>
        <w:t xml:space="preserve">ation of </w:t>
      </w:r>
      <w:r w:rsidRPr="00367F5E">
        <w:rPr>
          <w:rFonts w:ascii="Times New Roman" w:hAnsi="Times New Roman" w:cs="Times New Roman"/>
          <w:sz w:val="28"/>
          <w:szCs w:val="28"/>
          <w:lang w:val="en-US"/>
        </w:rPr>
        <w:t>natural and acquired qualities that determine</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a teacher's ability to perform </w:t>
      </w:r>
      <w:r>
        <w:rPr>
          <w:rFonts w:ascii="Times New Roman" w:hAnsi="Times New Roman" w:cs="Times New Roman"/>
          <w:sz w:val="28"/>
          <w:szCs w:val="28"/>
          <w:lang w:val="en-US"/>
        </w:rPr>
        <w:t>his</w:t>
      </w:r>
      <w:r w:rsidRPr="00367F5E">
        <w:rPr>
          <w:rFonts w:ascii="Times New Roman" w:hAnsi="Times New Roman" w:cs="Times New Roman"/>
          <w:sz w:val="28"/>
          <w:szCs w:val="28"/>
          <w:lang w:val="en-US"/>
        </w:rPr>
        <w:t xml:space="preserve"> duties at a certain level.</w:t>
      </w:r>
    </w:p>
    <w:p w:rsidR="00641924" w:rsidRDefault="00641924" w:rsidP="00641924">
      <w:pPr>
        <w:spacing w:after="0" w:line="360" w:lineRule="auto"/>
        <w:ind w:firstLine="709"/>
        <w:jc w:val="both"/>
        <w:rPr>
          <w:rFonts w:ascii="Times New Roman" w:hAnsi="Times New Roman" w:cs="Times New Roman"/>
          <w:sz w:val="28"/>
          <w:szCs w:val="28"/>
        </w:rPr>
      </w:pPr>
      <w:r w:rsidRPr="00367F5E">
        <w:rPr>
          <w:rFonts w:ascii="Times New Roman" w:hAnsi="Times New Roman" w:cs="Times New Roman"/>
          <w:sz w:val="28"/>
          <w:szCs w:val="28"/>
          <w:lang w:val="en-US"/>
        </w:rPr>
        <w:t xml:space="preserve">Professional potential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teacher determine</w:t>
      </w:r>
      <w:r>
        <w:rPr>
          <w:rFonts w:ascii="Times New Roman" w:hAnsi="Times New Roman" w:cs="Times New Roman"/>
          <w:sz w:val="28"/>
          <w:szCs w:val="28"/>
          <w:lang w:val="en-US"/>
        </w:rPr>
        <w:t xml:space="preserve">s by his </w:t>
      </w:r>
      <w:r w:rsidRPr="00367F5E">
        <w:rPr>
          <w:rFonts w:ascii="Times New Roman" w:hAnsi="Times New Roman" w:cs="Times New Roman"/>
          <w:sz w:val="28"/>
          <w:szCs w:val="28"/>
          <w:lang w:val="en-US"/>
        </w:rPr>
        <w:t>personal</w:t>
      </w:r>
      <w:r>
        <w:rPr>
          <w:rFonts w:ascii="Times New Roman" w:hAnsi="Times New Roman" w:cs="Times New Roman"/>
          <w:sz w:val="28"/>
          <w:szCs w:val="28"/>
          <w:lang w:val="en-US"/>
        </w:rPr>
        <w:t xml:space="preserve"> qualities</w:t>
      </w:r>
      <w:r w:rsidRPr="00367F5E">
        <w:rPr>
          <w:rFonts w:ascii="Times New Roman" w:hAnsi="Times New Roman" w:cs="Times New Roman"/>
          <w:sz w:val="28"/>
          <w:szCs w:val="28"/>
          <w:lang w:val="en-US"/>
        </w:rPr>
        <w:t xml:space="preserve">, </w:t>
      </w:r>
      <w:r>
        <w:rPr>
          <w:rFonts w:ascii="Times New Roman" w:hAnsi="Times New Roman" w:cs="Times New Roman"/>
          <w:sz w:val="28"/>
          <w:szCs w:val="28"/>
          <w:lang w:val="en-US"/>
        </w:rPr>
        <w:t>pedagogical</w:t>
      </w:r>
      <w:r w:rsidRPr="00367F5E">
        <w:rPr>
          <w:rFonts w:ascii="Times New Roman" w:hAnsi="Times New Roman" w:cs="Times New Roman"/>
          <w:sz w:val="28"/>
          <w:szCs w:val="28"/>
          <w:lang w:val="en-US"/>
        </w:rPr>
        <w:t xml:space="preserve"> position, qualifying characteristic of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teacher</w:t>
      </w:r>
      <w:r>
        <w:rPr>
          <w:rFonts w:ascii="Times New Roman" w:hAnsi="Times New Roman" w:cs="Times New Roman"/>
          <w:sz w:val="28"/>
          <w:szCs w:val="28"/>
          <w:lang w:val="en-US"/>
        </w:rPr>
        <w:t>,</w:t>
      </w:r>
      <w:r w:rsidRPr="00367F5E">
        <w:rPr>
          <w:rFonts w:ascii="Times New Roman" w:hAnsi="Times New Roman" w:cs="Times New Roman"/>
          <w:sz w:val="28"/>
          <w:szCs w:val="28"/>
          <w:lang w:val="en-US"/>
        </w:rPr>
        <w:t xml:space="preserve"> requirements </w:t>
      </w:r>
      <w:r>
        <w:rPr>
          <w:rFonts w:ascii="Times New Roman" w:hAnsi="Times New Roman" w:cs="Times New Roman"/>
          <w:sz w:val="28"/>
          <w:szCs w:val="28"/>
          <w:lang w:val="en-US"/>
        </w:rPr>
        <w:t xml:space="preserve">for </w:t>
      </w:r>
      <w:r w:rsidRPr="00367F5E">
        <w:rPr>
          <w:rFonts w:ascii="Times New Roman" w:hAnsi="Times New Roman" w:cs="Times New Roman"/>
          <w:sz w:val="28"/>
          <w:szCs w:val="28"/>
          <w:lang w:val="en-US"/>
        </w:rPr>
        <w:t>psycho-pedagogical training and teacher</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skill</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w:t>
      </w:r>
    </w:p>
    <w:p w:rsidR="00641924" w:rsidRDefault="00641924" w:rsidP="00641924">
      <w:pPr>
        <w:spacing w:after="0" w:line="360" w:lineRule="auto"/>
        <w:ind w:firstLine="709"/>
        <w:jc w:val="both"/>
        <w:rPr>
          <w:rFonts w:ascii="Times New Roman" w:hAnsi="Times New Roman" w:cs="Times New Roman"/>
          <w:sz w:val="28"/>
          <w:szCs w:val="28"/>
        </w:rPr>
      </w:pPr>
      <w:r w:rsidRPr="00367F5E">
        <w:rPr>
          <w:rFonts w:ascii="Times New Roman" w:hAnsi="Times New Roman" w:cs="Times New Roman"/>
          <w:sz w:val="28"/>
          <w:szCs w:val="28"/>
          <w:lang w:val="en-US"/>
        </w:rPr>
        <w:t>Among the personal</w:t>
      </w:r>
      <w:r>
        <w:rPr>
          <w:rFonts w:ascii="Times New Roman" w:hAnsi="Times New Roman" w:cs="Times New Roman"/>
          <w:sz w:val="28"/>
          <w:szCs w:val="28"/>
          <w:lang w:val="en-US"/>
        </w:rPr>
        <w:t xml:space="preserve"> qualities we </w:t>
      </w:r>
      <w:r w:rsidRPr="00367F5E">
        <w:rPr>
          <w:rFonts w:ascii="Times New Roman" w:hAnsi="Times New Roman" w:cs="Times New Roman"/>
          <w:sz w:val="28"/>
          <w:szCs w:val="28"/>
          <w:lang w:val="en-US"/>
        </w:rPr>
        <w:t>distinguish the following groups: the qualit</w:t>
      </w:r>
      <w:r>
        <w:rPr>
          <w:rFonts w:ascii="Times New Roman" w:hAnsi="Times New Roman" w:cs="Times New Roman"/>
          <w:sz w:val="28"/>
          <w:szCs w:val="28"/>
          <w:lang w:val="en-US"/>
        </w:rPr>
        <w:t>ies</w:t>
      </w:r>
      <w:r w:rsidRPr="00367F5E">
        <w:rPr>
          <w:rFonts w:ascii="Times New Roman" w:hAnsi="Times New Roman" w:cs="Times New Roman"/>
          <w:sz w:val="28"/>
          <w:szCs w:val="28"/>
          <w:lang w:val="en-US"/>
        </w:rPr>
        <w:t xml:space="preserve"> of social orientation,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qualit</w:t>
      </w:r>
      <w:r>
        <w:rPr>
          <w:rFonts w:ascii="Times New Roman" w:hAnsi="Times New Roman" w:cs="Times New Roman"/>
          <w:sz w:val="28"/>
          <w:szCs w:val="28"/>
          <w:lang w:val="en-US"/>
        </w:rPr>
        <w:t>ies</w:t>
      </w:r>
      <w:r w:rsidRPr="00367F5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 xml:space="preserve">vocational and educational orientation, </w:t>
      </w:r>
      <w:r>
        <w:rPr>
          <w:rFonts w:ascii="Times New Roman" w:hAnsi="Times New Roman" w:cs="Times New Roman"/>
          <w:sz w:val="28"/>
          <w:szCs w:val="28"/>
          <w:lang w:val="en-US"/>
        </w:rPr>
        <w:t xml:space="preserve">the </w:t>
      </w:r>
      <w:r w:rsidRPr="00367F5E">
        <w:rPr>
          <w:rFonts w:ascii="Times New Roman" w:hAnsi="Times New Roman" w:cs="Times New Roman"/>
          <w:sz w:val="28"/>
          <w:szCs w:val="28"/>
          <w:lang w:val="en-US"/>
        </w:rPr>
        <w:t>qualit</w:t>
      </w:r>
      <w:r>
        <w:rPr>
          <w:rFonts w:ascii="Times New Roman" w:hAnsi="Times New Roman" w:cs="Times New Roman"/>
          <w:sz w:val="28"/>
          <w:szCs w:val="28"/>
          <w:lang w:val="en-US"/>
        </w:rPr>
        <w:t>ies</w:t>
      </w:r>
      <w:r w:rsidRPr="00367F5E">
        <w:rPr>
          <w:rFonts w:ascii="Times New Roman" w:hAnsi="Times New Roman" w:cs="Times New Roman"/>
          <w:sz w:val="28"/>
          <w:szCs w:val="28"/>
          <w:lang w:val="en-US"/>
        </w:rPr>
        <w:t xml:space="preserve"> </w:t>
      </w:r>
      <w:r>
        <w:rPr>
          <w:rFonts w:ascii="Times New Roman" w:hAnsi="Times New Roman" w:cs="Times New Roman"/>
          <w:sz w:val="28"/>
          <w:szCs w:val="28"/>
          <w:lang w:val="en-US"/>
        </w:rPr>
        <w:t>that</w:t>
      </w:r>
      <w:r w:rsidRPr="00367F5E">
        <w:rPr>
          <w:rFonts w:ascii="Times New Roman" w:hAnsi="Times New Roman" w:cs="Times New Roman"/>
          <w:sz w:val="28"/>
          <w:szCs w:val="28"/>
          <w:lang w:val="en-US"/>
        </w:rPr>
        <w:t xml:space="preserve"> contribut</w:t>
      </w:r>
      <w:r>
        <w:rPr>
          <w:rFonts w:ascii="Times New Roman" w:hAnsi="Times New Roman" w:cs="Times New Roman"/>
          <w:sz w:val="28"/>
          <w:szCs w:val="28"/>
          <w:lang w:val="en-US"/>
        </w:rPr>
        <w:t>e</w:t>
      </w:r>
      <w:r w:rsidRPr="00367F5E">
        <w:rPr>
          <w:rFonts w:ascii="Times New Roman" w:hAnsi="Times New Roman" w:cs="Times New Roman"/>
          <w:sz w:val="28"/>
          <w:szCs w:val="28"/>
          <w:lang w:val="en-US"/>
        </w:rPr>
        <w:t xml:space="preserve"> to the competitiveness </w:t>
      </w:r>
      <w:r>
        <w:rPr>
          <w:rFonts w:ascii="Times New Roman" w:hAnsi="Times New Roman" w:cs="Times New Roman"/>
          <w:sz w:val="28"/>
          <w:szCs w:val="28"/>
          <w:lang w:val="en-US"/>
        </w:rPr>
        <w:t>of the specialis</w:t>
      </w:r>
      <w:r w:rsidRPr="00367F5E">
        <w:rPr>
          <w:rFonts w:ascii="Times New Roman" w:hAnsi="Times New Roman" w:cs="Times New Roman"/>
          <w:sz w:val="28"/>
          <w:szCs w:val="28"/>
          <w:lang w:val="en-US"/>
        </w:rPr>
        <w:t>t.</w:t>
      </w:r>
    </w:p>
    <w:p w:rsidR="00641924" w:rsidRDefault="00641924" w:rsidP="00641924">
      <w:pPr>
        <w:spacing w:after="0" w:line="360" w:lineRule="auto"/>
        <w:ind w:firstLine="709"/>
        <w:jc w:val="both"/>
        <w:rPr>
          <w:rFonts w:ascii="Times New Roman" w:hAnsi="Times New Roman" w:cs="Times New Roman"/>
          <w:sz w:val="28"/>
          <w:szCs w:val="28"/>
          <w:lang w:val="en-US"/>
        </w:rPr>
      </w:pPr>
      <w:r w:rsidRPr="00367F5E">
        <w:rPr>
          <w:rFonts w:ascii="Times New Roman" w:hAnsi="Times New Roman" w:cs="Times New Roman"/>
          <w:sz w:val="28"/>
          <w:szCs w:val="28"/>
          <w:lang w:val="en-US"/>
        </w:rPr>
        <w:t>The teacher</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position </w:t>
      </w:r>
      <w:r>
        <w:rPr>
          <w:rFonts w:ascii="Times New Roman" w:hAnsi="Times New Roman" w:cs="Times New Roman"/>
          <w:sz w:val="28"/>
          <w:szCs w:val="28"/>
          <w:lang w:val="en-US"/>
        </w:rPr>
        <w:t>is</w:t>
      </w:r>
      <w:r w:rsidRPr="00367F5E">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367F5E">
        <w:rPr>
          <w:rFonts w:ascii="Times New Roman" w:hAnsi="Times New Roman" w:cs="Times New Roman"/>
          <w:sz w:val="28"/>
          <w:szCs w:val="28"/>
          <w:lang w:val="en-US"/>
        </w:rPr>
        <w:t xml:space="preserve"> system of his intellectual</w:t>
      </w:r>
      <w:r>
        <w:rPr>
          <w:rFonts w:ascii="Times New Roman" w:hAnsi="Times New Roman" w:cs="Times New Roman"/>
          <w:sz w:val="28"/>
          <w:szCs w:val="28"/>
          <w:lang w:val="en-US"/>
        </w:rPr>
        <w:t>-</w:t>
      </w:r>
      <w:r w:rsidRPr="00367F5E">
        <w:rPr>
          <w:rFonts w:ascii="Times New Roman" w:hAnsi="Times New Roman" w:cs="Times New Roman"/>
          <w:sz w:val="28"/>
          <w:szCs w:val="28"/>
          <w:lang w:val="en-US"/>
        </w:rPr>
        <w:t>volitional and emotional</w:t>
      </w:r>
      <w:r>
        <w:rPr>
          <w:rFonts w:ascii="Times New Roman" w:hAnsi="Times New Roman" w:cs="Times New Roman"/>
          <w:sz w:val="28"/>
          <w:szCs w:val="28"/>
          <w:lang w:val="en-US"/>
        </w:rPr>
        <w:t>-</w:t>
      </w:r>
      <w:r w:rsidRPr="00367F5E">
        <w:rPr>
          <w:rFonts w:ascii="Times New Roman" w:hAnsi="Times New Roman" w:cs="Times New Roman"/>
          <w:sz w:val="28"/>
          <w:szCs w:val="28"/>
          <w:lang w:val="en-US"/>
        </w:rPr>
        <w:t xml:space="preserve">evaluative attitudes to the world. </w:t>
      </w:r>
      <w:r>
        <w:rPr>
          <w:rFonts w:ascii="Times New Roman" w:hAnsi="Times New Roman" w:cs="Times New Roman"/>
          <w:sz w:val="28"/>
          <w:szCs w:val="28"/>
          <w:lang w:val="en-US"/>
        </w:rPr>
        <w:t xml:space="preserve">We make a distinction between the </w:t>
      </w:r>
      <w:r w:rsidRPr="00367F5E">
        <w:rPr>
          <w:rFonts w:ascii="Times New Roman" w:hAnsi="Times New Roman" w:cs="Times New Roman"/>
          <w:sz w:val="28"/>
          <w:szCs w:val="28"/>
          <w:lang w:val="en-US"/>
        </w:rPr>
        <w:t>social and professional position of the teacher.</w:t>
      </w:r>
    </w:p>
    <w:p w:rsidR="00641924" w:rsidRDefault="00641924" w:rsidP="006419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To d</w:t>
      </w:r>
      <w:r w:rsidRPr="00367F5E">
        <w:rPr>
          <w:rFonts w:ascii="Times New Roman" w:hAnsi="Times New Roman" w:cs="Times New Roman"/>
          <w:sz w:val="28"/>
          <w:szCs w:val="28"/>
          <w:lang w:val="en-US"/>
        </w:rPr>
        <w:t>etermin</w:t>
      </w:r>
      <w:r>
        <w:rPr>
          <w:rFonts w:ascii="Times New Roman" w:hAnsi="Times New Roman" w:cs="Times New Roman"/>
          <w:sz w:val="28"/>
          <w:szCs w:val="28"/>
          <w:lang w:val="en-US"/>
        </w:rPr>
        <w:t>e the</w:t>
      </w:r>
      <w:r w:rsidRPr="00367F5E">
        <w:rPr>
          <w:rFonts w:ascii="Times New Roman" w:hAnsi="Times New Roman" w:cs="Times New Roman"/>
          <w:sz w:val="28"/>
          <w:szCs w:val="28"/>
          <w:lang w:val="en-US"/>
        </w:rPr>
        <w:t xml:space="preserve"> teacher</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professiogram </w:t>
      </w:r>
      <w:r>
        <w:rPr>
          <w:rFonts w:ascii="Times New Roman" w:hAnsi="Times New Roman" w:cs="Times New Roman"/>
          <w:sz w:val="28"/>
          <w:szCs w:val="28"/>
          <w:lang w:val="en-US"/>
        </w:rPr>
        <w:t xml:space="preserve">helps </w:t>
      </w:r>
      <w:r w:rsidRPr="00367F5E">
        <w:rPr>
          <w:rFonts w:ascii="Times New Roman" w:hAnsi="Times New Roman" w:cs="Times New Roman"/>
          <w:sz w:val="28"/>
          <w:szCs w:val="28"/>
          <w:lang w:val="en-US"/>
        </w:rPr>
        <w:t>"</w:t>
      </w:r>
      <w:r w:rsidRPr="00641924">
        <w:rPr>
          <w:rFonts w:ascii="Times New Roman" w:hAnsi="Times New Roman" w:cs="Times New Roman"/>
          <w:sz w:val="28"/>
          <w:szCs w:val="28"/>
          <w:lang w:val="en-US"/>
        </w:rPr>
        <w:t>The Qualification characteristics</w:t>
      </w:r>
      <w:r w:rsidRPr="00367F5E">
        <w:rPr>
          <w:rFonts w:ascii="Times New Roman" w:hAnsi="Times New Roman" w:cs="Times New Roman"/>
          <w:sz w:val="28"/>
          <w:szCs w:val="28"/>
          <w:lang w:val="en-US"/>
        </w:rPr>
        <w:t>".</w:t>
      </w:r>
    </w:p>
    <w:p w:rsidR="00641924" w:rsidRDefault="00641924" w:rsidP="00641924">
      <w:pPr>
        <w:spacing w:after="0" w:line="360" w:lineRule="auto"/>
        <w:ind w:firstLine="709"/>
        <w:jc w:val="both"/>
        <w:rPr>
          <w:rFonts w:ascii="Times New Roman" w:hAnsi="Times New Roman" w:cs="Times New Roman"/>
          <w:sz w:val="28"/>
          <w:szCs w:val="28"/>
        </w:rPr>
      </w:pPr>
      <w:r w:rsidRPr="00367F5E">
        <w:rPr>
          <w:rFonts w:ascii="Times New Roman" w:hAnsi="Times New Roman" w:cs="Times New Roman"/>
          <w:sz w:val="28"/>
          <w:szCs w:val="28"/>
          <w:lang w:val="en-US"/>
        </w:rPr>
        <w:t xml:space="preserve">Requirements for the organization of psycho-pedagogical training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 xml:space="preserve">specialists </w:t>
      </w:r>
      <w:r>
        <w:rPr>
          <w:rFonts w:ascii="Times New Roman" w:hAnsi="Times New Roman" w:cs="Times New Roman"/>
          <w:sz w:val="28"/>
          <w:szCs w:val="28"/>
          <w:lang w:val="en-US"/>
        </w:rPr>
        <w:t>of pedagogical education</w:t>
      </w:r>
      <w:r w:rsidRPr="00367F5E">
        <w:rPr>
          <w:rFonts w:ascii="Times New Roman" w:hAnsi="Times New Roman" w:cs="Times New Roman"/>
          <w:sz w:val="28"/>
          <w:szCs w:val="28"/>
          <w:lang w:val="en-US"/>
        </w:rPr>
        <w:t xml:space="preserve"> can be determined through knowledge</w:t>
      </w:r>
      <w:r>
        <w:rPr>
          <w:rFonts w:ascii="Times New Roman" w:hAnsi="Times New Roman" w:cs="Times New Roman"/>
          <w:sz w:val="28"/>
          <w:szCs w:val="28"/>
          <w:lang w:val="en-US"/>
        </w:rPr>
        <w:t>, abilities</w:t>
      </w:r>
      <w:r w:rsidRPr="00367F5E">
        <w:rPr>
          <w:rFonts w:ascii="Times New Roman" w:hAnsi="Times New Roman" w:cs="Times New Roman"/>
          <w:sz w:val="28"/>
          <w:szCs w:val="28"/>
          <w:lang w:val="en-US"/>
        </w:rPr>
        <w:t xml:space="preserve"> and skills, readiness for professional activities.</w:t>
      </w:r>
    </w:p>
    <w:p w:rsidR="00641924" w:rsidRPr="003A390D" w:rsidRDefault="00641924" w:rsidP="00641924">
      <w:pPr>
        <w:spacing w:after="0" w:line="360" w:lineRule="auto"/>
        <w:ind w:firstLine="709"/>
        <w:jc w:val="both"/>
        <w:rPr>
          <w:rFonts w:ascii="Times New Roman" w:hAnsi="Times New Roman" w:cs="Times New Roman"/>
          <w:sz w:val="28"/>
          <w:szCs w:val="28"/>
          <w:lang w:val="en-US"/>
        </w:rPr>
      </w:pPr>
      <w:r w:rsidRPr="00367F5E">
        <w:rPr>
          <w:rFonts w:ascii="Times New Roman" w:hAnsi="Times New Roman" w:cs="Times New Roman"/>
          <w:sz w:val="28"/>
          <w:szCs w:val="28"/>
          <w:lang w:val="en-US"/>
        </w:rPr>
        <w:t xml:space="preserve">An important part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teacher</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professiogram is his skill</w:t>
      </w:r>
      <w:r>
        <w:rPr>
          <w:rFonts w:ascii="Times New Roman" w:hAnsi="Times New Roman" w:cs="Times New Roman"/>
          <w:sz w:val="28"/>
          <w:szCs w:val="28"/>
          <w:lang w:val="en-US"/>
        </w:rPr>
        <w:t>s</w:t>
      </w:r>
      <w:r w:rsidRPr="00367F5E">
        <w:rPr>
          <w:rFonts w:ascii="Times New Roman" w:hAnsi="Times New Roman" w:cs="Times New Roman"/>
          <w:sz w:val="28"/>
          <w:szCs w:val="28"/>
          <w:lang w:val="en-US"/>
        </w:rPr>
        <w:t xml:space="preserve">. The main features are: humanistic orientation, professional competence, capacity for professional teaching activities, professional culture, tact </w:t>
      </w:r>
      <w:r>
        <w:rPr>
          <w:rFonts w:ascii="Times New Roman" w:hAnsi="Times New Roman" w:cs="Times New Roman"/>
          <w:sz w:val="28"/>
          <w:szCs w:val="28"/>
          <w:lang w:val="en-US"/>
        </w:rPr>
        <w:t xml:space="preserve">of the </w:t>
      </w:r>
      <w:r w:rsidRPr="00367F5E">
        <w:rPr>
          <w:rFonts w:ascii="Times New Roman" w:hAnsi="Times New Roman" w:cs="Times New Roman"/>
          <w:sz w:val="28"/>
          <w:szCs w:val="28"/>
          <w:lang w:val="en-US"/>
        </w:rPr>
        <w:t xml:space="preserve">teacher and </w:t>
      </w:r>
      <w:r>
        <w:rPr>
          <w:rFonts w:ascii="Times New Roman" w:hAnsi="Times New Roman" w:cs="Times New Roman"/>
          <w:sz w:val="28"/>
          <w:szCs w:val="28"/>
          <w:lang w:val="en-US"/>
        </w:rPr>
        <w:t>his pedagogical technologies.</w:t>
      </w:r>
    </w:p>
    <w:p w:rsidR="00641924" w:rsidRDefault="00641924" w:rsidP="00641924">
      <w:pPr>
        <w:spacing w:after="0" w:line="360" w:lineRule="auto"/>
        <w:ind w:firstLine="709"/>
        <w:jc w:val="both"/>
        <w:rPr>
          <w:rFonts w:ascii="Times New Roman" w:hAnsi="Times New Roman" w:cs="Times New Roman"/>
          <w:sz w:val="28"/>
          <w:szCs w:val="28"/>
          <w:lang w:val="en-US"/>
        </w:rPr>
      </w:pPr>
      <w:r w:rsidRPr="00D84891">
        <w:rPr>
          <w:rFonts w:ascii="Times New Roman" w:hAnsi="Times New Roman" w:cs="Times New Roman"/>
          <w:sz w:val="28"/>
          <w:szCs w:val="28"/>
        </w:rPr>
        <w:t>Keywords: teacher</w:t>
      </w:r>
      <w:r>
        <w:rPr>
          <w:rFonts w:ascii="Times New Roman" w:hAnsi="Times New Roman" w:cs="Times New Roman"/>
          <w:sz w:val="28"/>
          <w:szCs w:val="28"/>
        </w:rPr>
        <w:t>’</w:t>
      </w:r>
      <w:r>
        <w:rPr>
          <w:rFonts w:ascii="Times New Roman" w:hAnsi="Times New Roman" w:cs="Times New Roman"/>
          <w:sz w:val="28"/>
          <w:szCs w:val="28"/>
          <w:lang w:val="en-US"/>
        </w:rPr>
        <w:t>s</w:t>
      </w:r>
      <w:r w:rsidRPr="00D84891">
        <w:rPr>
          <w:rFonts w:ascii="Times New Roman" w:hAnsi="Times New Roman" w:cs="Times New Roman"/>
          <w:sz w:val="28"/>
          <w:szCs w:val="28"/>
        </w:rPr>
        <w:t xml:space="preserve"> professiogram</w:t>
      </w:r>
      <w:r>
        <w:rPr>
          <w:rFonts w:ascii="Times New Roman" w:hAnsi="Times New Roman" w:cs="Times New Roman"/>
          <w:sz w:val="28"/>
          <w:szCs w:val="28"/>
        </w:rPr>
        <w:t>,</w:t>
      </w:r>
      <w:r w:rsidRPr="00D84891">
        <w:rPr>
          <w:rFonts w:ascii="Times New Roman" w:hAnsi="Times New Roman" w:cs="Times New Roman"/>
          <w:sz w:val="28"/>
          <w:szCs w:val="28"/>
        </w:rPr>
        <w:t xml:space="preserve"> professional potential </w:t>
      </w:r>
      <w:r>
        <w:rPr>
          <w:rFonts w:ascii="Times New Roman" w:hAnsi="Times New Roman" w:cs="Times New Roman"/>
          <w:sz w:val="28"/>
          <w:szCs w:val="28"/>
          <w:lang w:val="en-US"/>
        </w:rPr>
        <w:t xml:space="preserve">of the </w:t>
      </w:r>
      <w:r w:rsidRPr="00D84891">
        <w:rPr>
          <w:rFonts w:ascii="Times New Roman" w:hAnsi="Times New Roman" w:cs="Times New Roman"/>
          <w:sz w:val="28"/>
          <w:szCs w:val="28"/>
        </w:rPr>
        <w:t>teacher, teacher</w:t>
      </w:r>
      <w:r>
        <w:rPr>
          <w:rFonts w:ascii="Times New Roman" w:hAnsi="Times New Roman" w:cs="Times New Roman"/>
          <w:sz w:val="28"/>
          <w:szCs w:val="28"/>
        </w:rPr>
        <w:t>’</w:t>
      </w:r>
      <w:r>
        <w:rPr>
          <w:rFonts w:ascii="Times New Roman" w:hAnsi="Times New Roman" w:cs="Times New Roman"/>
          <w:sz w:val="28"/>
          <w:szCs w:val="28"/>
          <w:lang w:val="en-US"/>
        </w:rPr>
        <w:t>s</w:t>
      </w:r>
      <w:r w:rsidRPr="00D84891">
        <w:rPr>
          <w:rFonts w:ascii="Times New Roman" w:hAnsi="Times New Roman" w:cs="Times New Roman"/>
          <w:sz w:val="28"/>
          <w:szCs w:val="28"/>
        </w:rPr>
        <w:t xml:space="preserve"> position, </w:t>
      </w:r>
      <w:r w:rsidRPr="00641924">
        <w:rPr>
          <w:rFonts w:ascii="Times New Roman" w:hAnsi="Times New Roman" w:cs="Times New Roman"/>
          <w:sz w:val="28"/>
          <w:szCs w:val="28"/>
        </w:rPr>
        <w:t>job description</w:t>
      </w:r>
      <w:r w:rsidRPr="00D84891">
        <w:rPr>
          <w:rFonts w:ascii="Times New Roman" w:hAnsi="Times New Roman" w:cs="Times New Roman"/>
          <w:sz w:val="28"/>
          <w:szCs w:val="28"/>
        </w:rPr>
        <w:t>, teacher</w:t>
      </w:r>
      <w:r>
        <w:rPr>
          <w:rFonts w:ascii="Times New Roman" w:hAnsi="Times New Roman" w:cs="Times New Roman"/>
          <w:sz w:val="28"/>
          <w:szCs w:val="28"/>
          <w:lang w:val="en-US"/>
        </w:rPr>
        <w:t>’</w:t>
      </w:r>
      <w:r w:rsidRPr="00D84891">
        <w:rPr>
          <w:rFonts w:ascii="Times New Roman" w:hAnsi="Times New Roman" w:cs="Times New Roman"/>
          <w:sz w:val="28"/>
          <w:szCs w:val="28"/>
        </w:rPr>
        <w:t xml:space="preserve">s </w:t>
      </w:r>
      <w:r>
        <w:rPr>
          <w:rFonts w:ascii="Times New Roman" w:hAnsi="Times New Roman" w:cs="Times New Roman"/>
          <w:sz w:val="28"/>
          <w:szCs w:val="28"/>
        </w:rPr>
        <w:t>training</w:t>
      </w:r>
      <w:r w:rsidRPr="00D84891">
        <w:rPr>
          <w:rFonts w:ascii="Times New Roman" w:hAnsi="Times New Roman" w:cs="Times New Roman"/>
          <w:sz w:val="28"/>
          <w:szCs w:val="28"/>
        </w:rPr>
        <w:t>, teacher</w:t>
      </w:r>
      <w:r>
        <w:rPr>
          <w:rFonts w:ascii="Times New Roman" w:hAnsi="Times New Roman" w:cs="Times New Roman"/>
          <w:sz w:val="28"/>
          <w:szCs w:val="28"/>
        </w:rPr>
        <w:t>’</w:t>
      </w:r>
      <w:r>
        <w:rPr>
          <w:rFonts w:ascii="Times New Roman" w:hAnsi="Times New Roman" w:cs="Times New Roman"/>
          <w:sz w:val="28"/>
          <w:szCs w:val="28"/>
          <w:lang w:val="en-US"/>
        </w:rPr>
        <w:t>s</w:t>
      </w:r>
      <w:r w:rsidRPr="00D84891">
        <w:rPr>
          <w:rFonts w:ascii="Times New Roman" w:hAnsi="Times New Roman" w:cs="Times New Roman"/>
          <w:sz w:val="28"/>
          <w:szCs w:val="28"/>
        </w:rPr>
        <w:t xml:space="preserve"> skills</w:t>
      </w:r>
    </w:p>
    <w:p w:rsidR="006F255F" w:rsidRPr="00641924" w:rsidRDefault="006F255F" w:rsidP="00641924">
      <w:pPr>
        <w:spacing w:after="0" w:line="360" w:lineRule="auto"/>
        <w:jc w:val="both"/>
        <w:rPr>
          <w:rFonts w:ascii="Times New Roman" w:hAnsi="Times New Roman" w:cs="Times New Roman"/>
          <w:sz w:val="28"/>
          <w:szCs w:val="28"/>
          <w:lang w:val="en-US"/>
        </w:rPr>
      </w:pPr>
    </w:p>
    <w:p w:rsidR="000F5090" w:rsidRPr="000F5090" w:rsidRDefault="000F5090" w:rsidP="006F255F">
      <w:pPr>
        <w:spacing w:after="0" w:line="360" w:lineRule="auto"/>
        <w:ind w:firstLine="567"/>
        <w:jc w:val="both"/>
        <w:rPr>
          <w:rFonts w:ascii="Times New Roman" w:hAnsi="Times New Roman" w:cs="Times New Roman"/>
          <w:sz w:val="28"/>
          <w:szCs w:val="28"/>
          <w:lang w:val="en-US"/>
        </w:rPr>
      </w:pPr>
    </w:p>
    <w:sectPr w:rsidR="000F5090" w:rsidRPr="000F5090" w:rsidSect="00D0064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7F6" w:rsidRDefault="009A47F6" w:rsidP="004A0072">
      <w:pPr>
        <w:spacing w:after="0" w:line="240" w:lineRule="auto"/>
      </w:pPr>
      <w:r>
        <w:separator/>
      </w:r>
    </w:p>
  </w:endnote>
  <w:endnote w:type="continuationSeparator" w:id="0">
    <w:p w:rsidR="009A47F6" w:rsidRDefault="009A47F6" w:rsidP="004A00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7F6" w:rsidRDefault="009A47F6" w:rsidP="004A0072">
      <w:pPr>
        <w:spacing w:after="0" w:line="240" w:lineRule="auto"/>
      </w:pPr>
      <w:r>
        <w:separator/>
      </w:r>
    </w:p>
  </w:footnote>
  <w:footnote w:type="continuationSeparator" w:id="0">
    <w:p w:rsidR="009A47F6" w:rsidRDefault="009A47F6" w:rsidP="004A00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E0D68"/>
    <w:multiLevelType w:val="hybridMultilevel"/>
    <w:tmpl w:val="0F54898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DAC141B"/>
    <w:multiLevelType w:val="hybridMultilevel"/>
    <w:tmpl w:val="41386020"/>
    <w:lvl w:ilvl="0" w:tplc="C3B8134E">
      <w:start w:val="3"/>
      <w:numFmt w:val="bullet"/>
      <w:lvlText w:val="-"/>
      <w:lvlJc w:val="left"/>
      <w:pPr>
        <w:tabs>
          <w:tab w:val="num" w:pos="1414"/>
        </w:tabs>
        <w:ind w:left="1414" w:hanging="705"/>
      </w:pPr>
      <w:rPr>
        <w:rFonts w:ascii="MS Mincho" w:eastAsia="MS Mincho" w:hAnsi="MS Mincho" w:cs="MS Mincho" w:hint="default"/>
      </w:rPr>
    </w:lvl>
    <w:lvl w:ilvl="1" w:tplc="0419000F">
      <w:start w:val="1"/>
      <w:numFmt w:val="decimal"/>
      <w:lvlText w:val="%2."/>
      <w:lvlJc w:val="left"/>
      <w:pPr>
        <w:tabs>
          <w:tab w:val="num" w:pos="1979"/>
        </w:tabs>
        <w:ind w:left="1979" w:hanging="360"/>
      </w:pPr>
      <w:rPr>
        <w:rFonts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00646"/>
    <w:rsid w:val="0000453E"/>
    <w:rsid w:val="000232C5"/>
    <w:rsid w:val="0004578B"/>
    <w:rsid w:val="000B199D"/>
    <w:rsid w:val="000B2B45"/>
    <w:rsid w:val="000F5090"/>
    <w:rsid w:val="000F5B6D"/>
    <w:rsid w:val="00144C06"/>
    <w:rsid w:val="001649FC"/>
    <w:rsid w:val="001A2502"/>
    <w:rsid w:val="001E7FE4"/>
    <w:rsid w:val="002112A5"/>
    <w:rsid w:val="00284944"/>
    <w:rsid w:val="002C3D07"/>
    <w:rsid w:val="002D1983"/>
    <w:rsid w:val="00310F1A"/>
    <w:rsid w:val="00313329"/>
    <w:rsid w:val="00315C64"/>
    <w:rsid w:val="003178BA"/>
    <w:rsid w:val="00321ACD"/>
    <w:rsid w:val="00331A4E"/>
    <w:rsid w:val="003470F6"/>
    <w:rsid w:val="00380E63"/>
    <w:rsid w:val="003D2915"/>
    <w:rsid w:val="00437C49"/>
    <w:rsid w:val="00452D43"/>
    <w:rsid w:val="00487A04"/>
    <w:rsid w:val="004A0072"/>
    <w:rsid w:val="004B39C0"/>
    <w:rsid w:val="004D33CD"/>
    <w:rsid w:val="004F00FE"/>
    <w:rsid w:val="00532FBF"/>
    <w:rsid w:val="00575233"/>
    <w:rsid w:val="00592860"/>
    <w:rsid w:val="005B4784"/>
    <w:rsid w:val="005E70D5"/>
    <w:rsid w:val="00607D78"/>
    <w:rsid w:val="00641924"/>
    <w:rsid w:val="006A6DF6"/>
    <w:rsid w:val="006D6F5F"/>
    <w:rsid w:val="006F255F"/>
    <w:rsid w:val="00720C49"/>
    <w:rsid w:val="00770891"/>
    <w:rsid w:val="00781C9C"/>
    <w:rsid w:val="007B3A56"/>
    <w:rsid w:val="007D19A8"/>
    <w:rsid w:val="008050F6"/>
    <w:rsid w:val="00865A42"/>
    <w:rsid w:val="008A3BF6"/>
    <w:rsid w:val="008B6762"/>
    <w:rsid w:val="008D784B"/>
    <w:rsid w:val="00921841"/>
    <w:rsid w:val="00930C9F"/>
    <w:rsid w:val="00931E0E"/>
    <w:rsid w:val="00966D92"/>
    <w:rsid w:val="009846CF"/>
    <w:rsid w:val="0099795B"/>
    <w:rsid w:val="009A47F6"/>
    <w:rsid w:val="009C393C"/>
    <w:rsid w:val="00A15615"/>
    <w:rsid w:val="00A24111"/>
    <w:rsid w:val="00AC03F3"/>
    <w:rsid w:val="00B03C6F"/>
    <w:rsid w:val="00B70494"/>
    <w:rsid w:val="00B72F9B"/>
    <w:rsid w:val="00B868AE"/>
    <w:rsid w:val="00BB0CB2"/>
    <w:rsid w:val="00BE5555"/>
    <w:rsid w:val="00BF17B9"/>
    <w:rsid w:val="00BF7D67"/>
    <w:rsid w:val="00C0101F"/>
    <w:rsid w:val="00C220F4"/>
    <w:rsid w:val="00C429FF"/>
    <w:rsid w:val="00C9105B"/>
    <w:rsid w:val="00CC6BD6"/>
    <w:rsid w:val="00CD156D"/>
    <w:rsid w:val="00CD5005"/>
    <w:rsid w:val="00D00646"/>
    <w:rsid w:val="00D1261E"/>
    <w:rsid w:val="00D2530A"/>
    <w:rsid w:val="00D651F0"/>
    <w:rsid w:val="00D73AFD"/>
    <w:rsid w:val="00D95750"/>
    <w:rsid w:val="00E16265"/>
    <w:rsid w:val="00E75086"/>
    <w:rsid w:val="00EE511B"/>
    <w:rsid w:val="00EF5553"/>
    <w:rsid w:val="00EF6659"/>
    <w:rsid w:val="00F6582F"/>
    <w:rsid w:val="00F941D6"/>
    <w:rsid w:val="00F970D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1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A0072"/>
    <w:pPr>
      <w:spacing w:after="0" w:line="240" w:lineRule="auto"/>
    </w:pPr>
    <w:rPr>
      <w:sz w:val="20"/>
      <w:szCs w:val="20"/>
    </w:rPr>
  </w:style>
  <w:style w:type="character" w:customStyle="1" w:styleId="a4">
    <w:name w:val="Текст сноски Знак"/>
    <w:basedOn w:val="a0"/>
    <w:link w:val="a3"/>
    <w:uiPriority w:val="99"/>
    <w:semiHidden/>
    <w:rsid w:val="004A0072"/>
    <w:rPr>
      <w:sz w:val="20"/>
      <w:szCs w:val="20"/>
    </w:rPr>
  </w:style>
  <w:style w:type="character" w:styleId="a5">
    <w:name w:val="footnote reference"/>
    <w:basedOn w:val="a0"/>
    <w:uiPriority w:val="99"/>
    <w:semiHidden/>
    <w:unhideWhenUsed/>
    <w:rsid w:val="004A0072"/>
    <w:rPr>
      <w:vertAlign w:val="superscript"/>
    </w:rPr>
  </w:style>
  <w:style w:type="character" w:customStyle="1" w:styleId="apple-converted-space">
    <w:name w:val="apple-converted-space"/>
    <w:basedOn w:val="a0"/>
    <w:rsid w:val="004A0072"/>
  </w:style>
  <w:style w:type="paragraph" w:styleId="a6">
    <w:name w:val="Normal (Web)"/>
    <w:basedOn w:val="a"/>
    <w:rsid w:val="00EF6659"/>
    <w:pPr>
      <w:spacing w:before="100" w:beforeAutospacing="1" w:after="100" w:afterAutospacing="1" w:line="240" w:lineRule="auto"/>
      <w:ind w:firstLine="225"/>
    </w:pPr>
    <w:rPr>
      <w:rFonts w:ascii="Times New Roman" w:eastAsia="Times New Roman" w:hAnsi="Times New Roman" w:cs="Times New Roman"/>
      <w:color w:val="000000"/>
      <w:sz w:val="23"/>
      <w:szCs w:val="23"/>
      <w:lang w:val="ru-RU" w:eastAsia="ru-RU"/>
    </w:rPr>
  </w:style>
  <w:style w:type="character" w:styleId="a7">
    <w:name w:val="Hyperlink"/>
    <w:basedOn w:val="a0"/>
    <w:uiPriority w:val="99"/>
    <w:unhideWhenUsed/>
    <w:rsid w:val="00781C9C"/>
    <w:rPr>
      <w:color w:val="0000FF" w:themeColor="hyperlink"/>
      <w:u w:val="single"/>
    </w:rPr>
  </w:style>
  <w:style w:type="paragraph" w:styleId="a8">
    <w:name w:val="Body Text Indent"/>
    <w:basedOn w:val="a"/>
    <w:link w:val="a9"/>
    <w:rsid w:val="003D2915"/>
    <w:pPr>
      <w:spacing w:after="0" w:line="240" w:lineRule="auto"/>
      <w:ind w:firstLine="567"/>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3D2915"/>
    <w:rPr>
      <w:rFonts w:ascii="Times New Roman" w:eastAsia="Times New Roman" w:hAnsi="Times New Roman" w:cs="Times New Roman"/>
      <w:sz w:val="28"/>
      <w:szCs w:val="20"/>
      <w:lang w:eastAsia="ru-RU"/>
    </w:rPr>
  </w:style>
  <w:style w:type="paragraph" w:customStyle="1" w:styleId="Default">
    <w:name w:val="Default"/>
    <w:rsid w:val="00931E0E"/>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a">
    <w:name w:val="List Paragraph"/>
    <w:basedOn w:val="a"/>
    <w:uiPriority w:val="34"/>
    <w:qFormat/>
    <w:rsid w:val="00770891"/>
    <w:pPr>
      <w:ind w:left="720"/>
      <w:contextualSpacing/>
    </w:pPr>
  </w:style>
</w:styles>
</file>

<file path=word/webSettings.xml><?xml version="1.0" encoding="utf-8"?>
<w:webSettings xmlns:r="http://schemas.openxmlformats.org/officeDocument/2006/relationships" xmlns:w="http://schemas.openxmlformats.org/wordprocessingml/2006/main">
  <w:divs>
    <w:div w:id="156001824">
      <w:bodyDiv w:val="1"/>
      <w:marLeft w:val="0"/>
      <w:marRight w:val="0"/>
      <w:marTop w:val="0"/>
      <w:marBottom w:val="0"/>
      <w:divBdr>
        <w:top w:val="none" w:sz="0" w:space="0" w:color="auto"/>
        <w:left w:val="none" w:sz="0" w:space="0" w:color="auto"/>
        <w:bottom w:val="none" w:sz="0" w:space="0" w:color="auto"/>
        <w:right w:val="none" w:sz="0" w:space="0" w:color="auto"/>
      </w:divBdr>
    </w:div>
    <w:div w:id="1195846224">
      <w:bodyDiv w:val="1"/>
      <w:marLeft w:val="0"/>
      <w:marRight w:val="0"/>
      <w:marTop w:val="0"/>
      <w:marBottom w:val="0"/>
      <w:divBdr>
        <w:top w:val="none" w:sz="0" w:space="0" w:color="auto"/>
        <w:left w:val="none" w:sz="0" w:space="0" w:color="auto"/>
        <w:bottom w:val="none" w:sz="0" w:space="0" w:color="auto"/>
        <w:right w:val="none" w:sz="0" w:space="0" w:color="auto"/>
      </w:divBdr>
    </w:div>
    <w:div w:id="1659116483">
      <w:bodyDiv w:val="1"/>
      <w:marLeft w:val="0"/>
      <w:marRight w:val="0"/>
      <w:marTop w:val="0"/>
      <w:marBottom w:val="0"/>
      <w:divBdr>
        <w:top w:val="none" w:sz="0" w:space="0" w:color="auto"/>
        <w:left w:val="none" w:sz="0" w:space="0" w:color="auto"/>
        <w:bottom w:val="none" w:sz="0" w:space="0" w:color="auto"/>
        <w:right w:val="none" w:sz="0" w:space="0" w:color="auto"/>
      </w:divBdr>
    </w:div>
    <w:div w:id="183791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ints.zu.edu.ua/17262/1/14.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12</Pages>
  <Words>13798</Words>
  <Characters>7866</Characters>
  <Application>Microsoft Office Word</Application>
  <DocSecurity>0</DocSecurity>
  <Lines>65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26</cp:revision>
  <dcterms:created xsi:type="dcterms:W3CDTF">2017-03-24T12:58:00Z</dcterms:created>
  <dcterms:modified xsi:type="dcterms:W3CDTF">2017-03-27T15:45:00Z</dcterms:modified>
</cp:coreProperties>
</file>